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1C70" w14:textId="3D248AF6" w:rsidR="000703DD" w:rsidRPr="00287861" w:rsidRDefault="000703DD" w:rsidP="000703DD">
      <w:pPr>
        <w:rPr>
          <w:b/>
        </w:rPr>
      </w:pPr>
      <w:r>
        <w:rPr>
          <w:b/>
        </w:rPr>
        <w:t xml:space="preserve">    </w:t>
      </w:r>
      <w:r w:rsidRPr="00287861">
        <w:rPr>
          <w:b/>
        </w:rPr>
        <w:t xml:space="preserve"> </w:t>
      </w:r>
      <w:r>
        <w:rPr>
          <w:b/>
          <w:sz w:val="26"/>
          <w:szCs w:val="26"/>
        </w:rPr>
        <w:t>UBND - UBMTTQ</w:t>
      </w:r>
      <w:r w:rsidRPr="00287861">
        <w:rPr>
          <w:b/>
        </w:rPr>
        <w:t xml:space="preserve">    </w:t>
      </w:r>
      <w:r>
        <w:rPr>
          <w:b/>
        </w:rPr>
        <w:t xml:space="preserve">        </w:t>
      </w:r>
      <w:r w:rsidR="009B0767">
        <w:rPr>
          <w:b/>
        </w:rPr>
        <w:t xml:space="preserve">    </w:t>
      </w:r>
      <w:r w:rsidRPr="008B104B">
        <w:rPr>
          <w:b/>
          <w:sz w:val="26"/>
          <w:szCs w:val="26"/>
        </w:rPr>
        <w:t>CỘNG HÒA XÃ HỘI CHỦ NGHĨA VIỆT NAM</w:t>
      </w:r>
    </w:p>
    <w:p w14:paraId="7C4DDD5C" w14:textId="3A1D787D" w:rsidR="000703DD" w:rsidRPr="00287861" w:rsidRDefault="009F1CF1" w:rsidP="000703DD">
      <w:pPr>
        <w:rPr>
          <w:b/>
        </w:rPr>
      </w:pPr>
      <w:r>
        <w:rPr>
          <w:noProof/>
        </w:rPr>
        <mc:AlternateContent>
          <mc:Choice Requires="wps">
            <w:drawing>
              <wp:anchor distT="0" distB="0" distL="114300" distR="114300" simplePos="0" relativeHeight="251659264" behindDoc="0" locked="0" layoutInCell="1" allowOverlap="1" wp14:anchorId="7C0378BB" wp14:editId="0C862EAC">
                <wp:simplePos x="0" y="0"/>
                <wp:positionH relativeFrom="column">
                  <wp:posOffset>2922905</wp:posOffset>
                </wp:positionH>
                <wp:positionV relativeFrom="paragraph">
                  <wp:posOffset>207645</wp:posOffset>
                </wp:positionV>
                <wp:extent cx="205041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0C61D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6.35pt" to="391.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ne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"/>
            </w:pict>
          </mc:Fallback>
        </mc:AlternateContent>
      </w:r>
      <w:r w:rsidR="000703DD" w:rsidRPr="00654831">
        <w:rPr>
          <w:b/>
          <w:sz w:val="26"/>
          <w:szCs w:val="26"/>
        </w:rPr>
        <w:t>PHƯỜNG ĐỨC THUẬN</w:t>
      </w:r>
      <w:r w:rsidR="000703DD" w:rsidRPr="00287861">
        <w:rPr>
          <w:b/>
        </w:rPr>
        <w:t xml:space="preserve"> </w:t>
      </w:r>
      <w:r w:rsidR="000703DD" w:rsidRPr="00287861">
        <w:rPr>
          <w:b/>
        </w:rPr>
        <w:tab/>
        <w:t xml:space="preserve">         </w:t>
      </w:r>
      <w:r>
        <w:rPr>
          <w:b/>
        </w:rPr>
        <w:t xml:space="preserve">   </w:t>
      </w:r>
      <w:r w:rsidR="000703DD" w:rsidRPr="00287861">
        <w:rPr>
          <w:b/>
        </w:rPr>
        <w:t xml:space="preserve"> Độc lập - Tự do - Hạnh phúc</w:t>
      </w:r>
    </w:p>
    <w:p w14:paraId="357CAA09" w14:textId="47EF15A0" w:rsidR="009B0767" w:rsidRDefault="0052617D" w:rsidP="000703DD">
      <w:pPr>
        <w:rPr>
          <w:sz w:val="26"/>
          <w:szCs w:val="26"/>
        </w:rPr>
      </w:pPr>
      <w:r>
        <w:rPr>
          <w:noProof/>
        </w:rPr>
        <mc:AlternateContent>
          <mc:Choice Requires="wps">
            <w:drawing>
              <wp:anchor distT="0" distB="0" distL="114300" distR="114300" simplePos="0" relativeHeight="251660288" behindDoc="0" locked="0" layoutInCell="1" allowOverlap="1" wp14:anchorId="2C3BAB1A" wp14:editId="4688B50D">
                <wp:simplePos x="0" y="0"/>
                <wp:positionH relativeFrom="column">
                  <wp:posOffset>495300</wp:posOffset>
                </wp:positionH>
                <wp:positionV relativeFrom="paragraph">
                  <wp:posOffset>10795</wp:posOffset>
                </wp:positionV>
                <wp:extent cx="762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9A51E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5pt" to="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pQ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"/>
            </w:pict>
          </mc:Fallback>
        </mc:AlternateContent>
      </w:r>
    </w:p>
    <w:p w14:paraId="64944638" w14:textId="66F3E3F2" w:rsidR="000703DD" w:rsidRPr="009B0767" w:rsidRDefault="000703DD" w:rsidP="000703DD">
      <w:pPr>
        <w:rPr>
          <w:sz w:val="26"/>
          <w:szCs w:val="26"/>
        </w:rPr>
      </w:pPr>
      <w:r w:rsidRPr="00287861">
        <w:t>Số:       /</w:t>
      </w:r>
      <w:r>
        <w:t>KH</w:t>
      </w:r>
      <w:r w:rsidR="009B0767">
        <w:t>-</w:t>
      </w:r>
      <w:r w:rsidRPr="00287861">
        <w:t>UBND</w:t>
      </w:r>
      <w:r>
        <w:t xml:space="preserve">-MTTQ            </w:t>
      </w:r>
      <w:r w:rsidRPr="00287861">
        <w:t xml:space="preserve">  </w:t>
      </w:r>
      <w:r w:rsidRPr="00287861">
        <w:rPr>
          <w:i/>
        </w:rPr>
        <w:t xml:space="preserve">Đức Thuận, ngày </w:t>
      </w:r>
      <w:r>
        <w:rPr>
          <w:i/>
        </w:rPr>
        <w:t xml:space="preserve">     tháng   </w:t>
      </w:r>
      <w:r w:rsidRPr="00287861">
        <w:rPr>
          <w:i/>
        </w:rPr>
        <w:t xml:space="preserve"> năm 20</w:t>
      </w:r>
      <w:r>
        <w:rPr>
          <w:i/>
        </w:rPr>
        <w:t>21</w:t>
      </w:r>
    </w:p>
    <w:p w14:paraId="2756C463" w14:textId="77777777" w:rsidR="000703DD" w:rsidRDefault="000703DD" w:rsidP="000703DD">
      <w:pPr>
        <w:rPr>
          <w:b/>
        </w:rPr>
      </w:pPr>
      <w:r>
        <w:rPr>
          <w:b/>
        </w:rPr>
        <w:t xml:space="preserve">        </w:t>
      </w:r>
    </w:p>
    <w:p w14:paraId="3AE90B76" w14:textId="77777777" w:rsidR="000703DD" w:rsidRDefault="000703DD" w:rsidP="000703DD">
      <w:pPr>
        <w:jc w:val="center"/>
        <w:rPr>
          <w:b/>
        </w:rPr>
      </w:pPr>
    </w:p>
    <w:p w14:paraId="19698204" w14:textId="77777777" w:rsidR="000703DD" w:rsidRDefault="000703DD" w:rsidP="000703DD">
      <w:pPr>
        <w:jc w:val="center"/>
        <w:rPr>
          <w:b/>
        </w:rPr>
      </w:pPr>
      <w:r>
        <w:rPr>
          <w:b/>
        </w:rPr>
        <w:t>KẾ HOẠCH</w:t>
      </w:r>
    </w:p>
    <w:p w14:paraId="7FAD8640" w14:textId="678E4AD6" w:rsidR="000703DD" w:rsidRDefault="000703DD" w:rsidP="000703DD">
      <w:pPr>
        <w:jc w:val="center"/>
        <w:rPr>
          <w:b/>
        </w:rPr>
      </w:pPr>
      <w:r>
        <w:rPr>
          <w:b/>
        </w:rPr>
        <w:t>Thực hiện vận động xã hội hóa kinh phí thực hiện khảo sát, lập quy hoạch xây dựng Nghĩa trang Ba Đại phường Đức Thuận</w:t>
      </w:r>
    </w:p>
    <w:p w14:paraId="3F044B4C" w14:textId="503DC3A6" w:rsidR="000703DD" w:rsidRPr="0047713F" w:rsidRDefault="000703DD" w:rsidP="000703DD">
      <w:pPr>
        <w:rPr>
          <w:b/>
        </w:rPr>
      </w:pPr>
      <w:r>
        <w:rPr>
          <w:b/>
          <w:noProof/>
        </w:rPr>
        <mc:AlternateContent>
          <mc:Choice Requires="wps">
            <w:drawing>
              <wp:anchor distT="0" distB="0" distL="114300" distR="114300" simplePos="0" relativeHeight="251661312" behindDoc="0" locked="0" layoutInCell="1" allowOverlap="1" wp14:anchorId="081FC004" wp14:editId="236193A0">
                <wp:simplePos x="0" y="0"/>
                <wp:positionH relativeFrom="column">
                  <wp:posOffset>1971040</wp:posOffset>
                </wp:positionH>
                <wp:positionV relativeFrom="paragraph">
                  <wp:posOffset>17145</wp:posOffset>
                </wp:positionV>
                <wp:extent cx="17583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425089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35pt" to="2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"/>
            </w:pict>
          </mc:Fallback>
        </mc:AlternateContent>
      </w:r>
    </w:p>
    <w:p w14:paraId="22C97ACD" w14:textId="23249689" w:rsidR="000703DD" w:rsidRDefault="000703DD" w:rsidP="000703DD">
      <w:pPr>
        <w:spacing w:before="120" w:line="360" w:lineRule="exact"/>
        <w:ind w:firstLine="720"/>
        <w:jc w:val="both"/>
        <w:rPr>
          <w:lang w:val="pt-BR"/>
        </w:rPr>
      </w:pPr>
      <w:r>
        <w:rPr>
          <w:lang w:val="pt-BR"/>
        </w:rPr>
        <w:t>Căn cứ Pháp lệnh số 34/2007/PL-UBTVQH11, ngày 20/4/2007 của Ủy ban thường vụ Quốc hội khóa XI về thực hiện dân chủ ở xã, phường thị trấn; Quyết định số 37/2019/QĐ-UBND, ngày 26/6/2019 của UBND tỉnh Hà Tĩnh “Ban hành quy định về quy trình tổ chức huy động, quản lý và sử dụng các khoản đóng góp tự nguyện của nhân dân để xây dựng cơ sở hạ tầng các xã, phường, thị trấn trên địa bàn Hà Tĩnh”.</w:t>
      </w:r>
    </w:p>
    <w:p w14:paraId="2678DC4C" w14:textId="0E04F3BD" w:rsidR="000703DD" w:rsidRPr="0052784A" w:rsidRDefault="000703DD" w:rsidP="000703DD">
      <w:pPr>
        <w:spacing w:before="120" w:line="360" w:lineRule="exact"/>
        <w:ind w:firstLine="720"/>
        <w:jc w:val="both"/>
      </w:pPr>
      <w:r>
        <w:rPr>
          <w:lang w:val="pt-BR"/>
        </w:rPr>
        <w:t xml:space="preserve">Căn cứ Quyết định số 2334/QĐ-UBND, ngày 07/12/2020 của UBND thị xã Hồng Lĩnh về </w:t>
      </w:r>
      <w:r w:rsidRPr="001D5B40">
        <w:rPr>
          <w:lang w:val="pt-BR"/>
        </w:rPr>
        <w:t>“</w:t>
      </w:r>
      <w:r w:rsidRPr="001D5B40">
        <w:rPr>
          <w:bCs/>
          <w:lang w:val="nl-NL"/>
        </w:rPr>
        <w:t xml:space="preserve">Phê duyệt nhiệm vụ quy hoạch và dự toán khảo sát địa hình, lập quy hoạch </w:t>
      </w:r>
      <w:r>
        <w:rPr>
          <w:bCs/>
          <w:lang w:val="nl-NL"/>
        </w:rPr>
        <w:t>chi tiết xây dựng Nghĩa trang Ba</w:t>
      </w:r>
      <w:r w:rsidRPr="001D5B40">
        <w:rPr>
          <w:bCs/>
          <w:lang w:val="nl-NL"/>
        </w:rPr>
        <w:t xml:space="preserve"> Đại, phường Đức Thuận, thị xã Hồng Lĩnh - tỷ lệ 1/500</w:t>
      </w:r>
      <w:r w:rsidRPr="001D5B40">
        <w:rPr>
          <w:lang w:val="pt-BR"/>
        </w:rPr>
        <w:t>”</w:t>
      </w:r>
    </w:p>
    <w:p w14:paraId="05A81093" w14:textId="7121DD6D" w:rsidR="000703DD" w:rsidRDefault="000703DD" w:rsidP="000703DD">
      <w:pPr>
        <w:spacing w:before="120" w:line="360" w:lineRule="exact"/>
        <w:ind w:firstLine="720"/>
        <w:jc w:val="both"/>
      </w:pPr>
      <w:r>
        <w:t>Sau khi được sự thống nhất của Ban Thường vụ Đảng ủy, đồng ý cho UBND phường phối hợp với UBMTTQ phường triển khai, tổ chức vận động nguồn kinh phí xã hội hóa để thực hiện nhiệm vụ khảo sát lập quy hoạch m</w:t>
      </w:r>
      <w:r w:rsidR="007F1873">
        <w:t>ở</w:t>
      </w:r>
      <w:r>
        <w:t xml:space="preserve"> rộng nghĩa trang Ba Đại phường Đức Thuận.</w:t>
      </w:r>
    </w:p>
    <w:p w14:paraId="1B909D63" w14:textId="7B0E430B" w:rsidR="000703DD" w:rsidRDefault="000703DD" w:rsidP="000703DD">
      <w:pPr>
        <w:spacing w:before="120" w:line="360" w:lineRule="exact"/>
        <w:ind w:firstLine="720"/>
        <w:jc w:val="both"/>
      </w:pPr>
      <w:r w:rsidRPr="0047713F">
        <w:t>U</w:t>
      </w:r>
      <w:r>
        <w:t>B</w:t>
      </w:r>
      <w:r w:rsidRPr="0047713F">
        <w:t>ND</w:t>
      </w:r>
      <w:r>
        <w:t xml:space="preserve"> - UBMTTQ</w:t>
      </w:r>
      <w:r w:rsidRPr="0047713F">
        <w:t xml:space="preserve"> phường Đức Thuận </w:t>
      </w:r>
      <w:r w:rsidR="009B0767" w:rsidRPr="009B0767">
        <w:rPr>
          <w:bCs/>
          <w:iCs/>
        </w:rPr>
        <w:t>xây dựng</w:t>
      </w:r>
      <w:r>
        <w:t xml:space="preserve"> Kế hoạch thực hiện vận động nguồn kinh phí xã hội hóa thực hiện nhiệm vụ khảo sát lập quy hoạch m</w:t>
      </w:r>
      <w:r w:rsidR="009B0767">
        <w:t>ở</w:t>
      </w:r>
      <w:r>
        <w:t xml:space="preserve"> rộng nghĩa trang Ba Đại phường Đức Thuận với nội dung sau.</w:t>
      </w:r>
    </w:p>
    <w:p w14:paraId="15F2AB78" w14:textId="77777777" w:rsidR="000703DD" w:rsidRPr="00AF3D44" w:rsidRDefault="000703DD" w:rsidP="000703DD">
      <w:pPr>
        <w:spacing w:before="120" w:line="360" w:lineRule="exact"/>
        <w:ind w:firstLine="720"/>
        <w:jc w:val="both"/>
        <w:rPr>
          <w:b/>
          <w:lang w:val="pt-BR"/>
        </w:rPr>
      </w:pPr>
      <w:r w:rsidRPr="00AF3D44">
        <w:rPr>
          <w:b/>
          <w:lang w:val="pt-BR"/>
        </w:rPr>
        <w:t>I. MỤC ĐÍCH, YÊU CẦU</w:t>
      </w:r>
    </w:p>
    <w:p w14:paraId="19A8DF88" w14:textId="3858E2D3" w:rsidR="000703DD" w:rsidRPr="00940B34" w:rsidRDefault="000703DD" w:rsidP="000703DD">
      <w:pPr>
        <w:tabs>
          <w:tab w:val="left" w:pos="720"/>
          <w:tab w:val="left" w:pos="900"/>
          <w:tab w:val="right" w:pos="7920"/>
        </w:tabs>
        <w:spacing w:before="40" w:after="80" w:line="269" w:lineRule="auto"/>
        <w:jc w:val="both"/>
        <w:rPr>
          <w:lang w:val="it-IT"/>
        </w:rPr>
      </w:pPr>
      <w:r>
        <w:rPr>
          <w:lang w:val="it-IT"/>
        </w:rPr>
        <w:tab/>
        <w:t>Nhằm đáp ứng nhu cầu</w:t>
      </w:r>
      <w:r w:rsidR="009B0767">
        <w:rPr>
          <w:lang w:val="it-IT"/>
        </w:rPr>
        <w:t>,</w:t>
      </w:r>
      <w:r>
        <w:rPr>
          <w:lang w:val="it-IT"/>
        </w:rPr>
        <w:t xml:space="preserve"> </w:t>
      </w:r>
      <w:r w:rsidR="009B0767">
        <w:rPr>
          <w:lang w:val="pt-BR"/>
        </w:rPr>
        <w:t xml:space="preserve">nguyện vọng </w:t>
      </w:r>
      <w:r w:rsidRPr="00C85A32">
        <w:t xml:space="preserve">an táng thi hài, hài cốt </w:t>
      </w:r>
      <w:r>
        <w:t>c</w:t>
      </w:r>
      <w:r w:rsidRPr="00C85A32">
        <w:t xml:space="preserve">ho mọi đối tượng dân cư sinh sống </w:t>
      </w:r>
      <w:r>
        <w:t>trên địa bàn phường</w:t>
      </w:r>
      <w:r>
        <w:rPr>
          <w:lang w:val="pt-BR"/>
        </w:rPr>
        <w:t xml:space="preserve"> Đức Thuận</w:t>
      </w:r>
      <w:r w:rsidR="0092554A">
        <w:rPr>
          <w:lang w:val="pt-BR"/>
        </w:rPr>
        <w:t xml:space="preserve"> sau khi qua đời</w:t>
      </w:r>
      <w:r>
        <w:rPr>
          <w:lang w:val="pt-BR"/>
        </w:rPr>
        <w:t>.</w:t>
      </w:r>
      <w:r>
        <w:t xml:space="preserve"> Đồng thời chỉnh trang </w:t>
      </w:r>
      <w:r w:rsidR="009B0767">
        <w:t xml:space="preserve">hiện trạng </w:t>
      </w:r>
      <w:r>
        <w:t>khuôn viên nghĩa trang cũng như từng bước xây dựng cảnh quan, đồng bộ về hạ tầng kỹ thuật</w:t>
      </w:r>
      <w:r>
        <w:rPr>
          <w:lang w:val="pt-BR"/>
        </w:rPr>
        <w:t>,</w:t>
      </w:r>
      <w:r w:rsidRPr="007F5E39">
        <w:rPr>
          <w:lang w:val="pt-BR"/>
        </w:rPr>
        <w:t xml:space="preserve"> </w:t>
      </w:r>
      <w:r>
        <w:rPr>
          <w:lang w:val="pt-BR"/>
        </w:rPr>
        <w:t>đáp ứng diện tích sử dụng lâu dài cho nhân dân,</w:t>
      </w:r>
      <w:r w:rsidRPr="007F5E39">
        <w:rPr>
          <w:lang w:val="pt-BR"/>
        </w:rPr>
        <w:t xml:space="preserve"> </w:t>
      </w:r>
      <w:r>
        <w:rPr>
          <w:lang w:val="pt-BR"/>
        </w:rPr>
        <w:t>theo quy mô hiện đại đảm bảo cảnh quan vệ sinh môi trường và văn minh đô thị.</w:t>
      </w:r>
      <w:r>
        <w:rPr>
          <w:lang w:val="it-IT"/>
        </w:rPr>
        <w:t xml:space="preserve"> </w:t>
      </w:r>
    </w:p>
    <w:p w14:paraId="7E941C13" w14:textId="77777777" w:rsidR="000703DD" w:rsidRDefault="000703DD" w:rsidP="000703DD">
      <w:pPr>
        <w:spacing w:before="120" w:line="360" w:lineRule="exact"/>
        <w:ind w:firstLine="720"/>
        <w:jc w:val="both"/>
        <w:rPr>
          <w:lang w:val="pt-BR"/>
        </w:rPr>
      </w:pPr>
      <w:r>
        <w:rPr>
          <w:lang w:val="pt-BR"/>
        </w:rPr>
        <w:t xml:space="preserve">Giải quyết tình trạng an táng hài cốt không đúng nơi quy định và những Tổ dân phố không có nghĩa trang hoặc cần phải di dời do các công trình xây dựng đi qua. </w:t>
      </w:r>
    </w:p>
    <w:p w14:paraId="13060389" w14:textId="7CDEEFCE" w:rsidR="000703DD" w:rsidRDefault="000703DD" w:rsidP="000703DD">
      <w:pPr>
        <w:spacing w:before="120" w:line="360" w:lineRule="exact"/>
        <w:ind w:firstLine="720"/>
        <w:jc w:val="both"/>
        <w:rPr>
          <w:lang w:val="pt-BR"/>
        </w:rPr>
      </w:pPr>
      <w:r>
        <w:rPr>
          <w:lang w:val="pt-BR"/>
        </w:rPr>
        <w:t xml:space="preserve">Nhằm tạo sự thống nhất trong quản lý nhà nước về sử dụng đất đai theo quy định của pháp luật, đồng thời giải quyết được sự manh mún trong việc an táng người qua đời trên địa bàn phường, giải quyết được sự mong chờ của nhân </w:t>
      </w:r>
      <w:r>
        <w:rPr>
          <w:lang w:val="pt-BR"/>
        </w:rPr>
        <w:lastRenderedPageBreak/>
        <w:t>dân nhiều năm nay trong việc quy hoạch m</w:t>
      </w:r>
      <w:r w:rsidR="009B0767">
        <w:rPr>
          <w:lang w:val="pt-BR"/>
        </w:rPr>
        <w:t>ở</w:t>
      </w:r>
      <w:r>
        <w:rPr>
          <w:lang w:val="pt-BR"/>
        </w:rPr>
        <w:t xml:space="preserve"> rộng xây dựng nghĩa trang Ba Đại và tính đồng thuận trong cán bộ, đảng viên và toàn thể nhân dân trong thực hiện vận động xã hội hóa nguồn lực để khảo sát, </w:t>
      </w:r>
      <w:r w:rsidR="00551F54">
        <w:rPr>
          <w:lang w:val="pt-BR"/>
        </w:rPr>
        <w:t xml:space="preserve">lập </w:t>
      </w:r>
      <w:r>
        <w:rPr>
          <w:lang w:val="pt-BR"/>
        </w:rPr>
        <w:t>quy hoạch m</w:t>
      </w:r>
      <w:r w:rsidR="009B0767">
        <w:rPr>
          <w:lang w:val="pt-BR"/>
        </w:rPr>
        <w:t>ở</w:t>
      </w:r>
      <w:r>
        <w:rPr>
          <w:lang w:val="pt-BR"/>
        </w:rPr>
        <w:t xml:space="preserve"> rộng nghĩa trang Ba Đại phường Đức Thuận.</w:t>
      </w:r>
    </w:p>
    <w:p w14:paraId="68C25158" w14:textId="77777777" w:rsidR="000703DD" w:rsidRDefault="000703DD" w:rsidP="000703DD">
      <w:pPr>
        <w:spacing w:before="120" w:line="360" w:lineRule="exact"/>
        <w:jc w:val="both"/>
        <w:rPr>
          <w:b/>
        </w:rPr>
      </w:pPr>
      <w:r>
        <w:tab/>
      </w:r>
      <w:r w:rsidRPr="00AF3D44">
        <w:rPr>
          <w:b/>
        </w:rPr>
        <w:t xml:space="preserve">I. </w:t>
      </w:r>
      <w:r>
        <w:rPr>
          <w:b/>
        </w:rPr>
        <w:t>QUY MÔ DỰ ÁN</w:t>
      </w:r>
    </w:p>
    <w:p w14:paraId="01B78E1D" w14:textId="77777777" w:rsidR="000703DD" w:rsidRDefault="000703DD" w:rsidP="000703DD">
      <w:pPr>
        <w:spacing w:before="120" w:line="360" w:lineRule="exact"/>
        <w:ind w:firstLine="720"/>
        <w:jc w:val="both"/>
        <w:rPr>
          <w:lang w:val="pt-BR"/>
        </w:rPr>
      </w:pPr>
      <w:r>
        <w:t xml:space="preserve">Theo </w:t>
      </w:r>
      <w:r>
        <w:rPr>
          <w:lang w:val="pt-BR"/>
        </w:rPr>
        <w:t xml:space="preserve">Quyết định số 2334/QĐ-UBND, ngày 07/12/2020 của UBND thị xã Hồng Lĩnh về </w:t>
      </w:r>
      <w:r w:rsidRPr="001D5B40">
        <w:rPr>
          <w:lang w:val="pt-BR"/>
        </w:rPr>
        <w:t>“</w:t>
      </w:r>
      <w:r w:rsidRPr="001D5B40">
        <w:rPr>
          <w:bCs/>
          <w:lang w:val="nl-NL"/>
        </w:rPr>
        <w:t xml:space="preserve">Phê duyệt nhiệm vụ quy hoạch và dự toán khảo sát địa hình, lập quy hoạch </w:t>
      </w:r>
      <w:r>
        <w:rPr>
          <w:bCs/>
          <w:lang w:val="nl-NL"/>
        </w:rPr>
        <w:t>chi tiết xây dựng Nghĩa trang Ba</w:t>
      </w:r>
      <w:r w:rsidRPr="001D5B40">
        <w:rPr>
          <w:bCs/>
          <w:lang w:val="nl-NL"/>
        </w:rPr>
        <w:t xml:space="preserve"> Đại, phường Đức Thuận, thị xã Hồng Lĩnh - tỷ lệ 1/500</w:t>
      </w:r>
      <w:r w:rsidRPr="001D5B40">
        <w:rPr>
          <w:lang w:val="pt-BR"/>
        </w:rPr>
        <w:t>”</w:t>
      </w:r>
    </w:p>
    <w:p w14:paraId="79D3ACA6" w14:textId="77777777" w:rsidR="000703DD" w:rsidRPr="00A66F9D" w:rsidRDefault="000703DD" w:rsidP="000703DD">
      <w:pPr>
        <w:pStyle w:val="Heading4"/>
        <w:spacing w:before="40" w:after="80" w:line="269" w:lineRule="auto"/>
        <w:ind w:firstLine="720"/>
        <w:jc w:val="both"/>
        <w:rPr>
          <w:rFonts w:ascii="Times New Roman" w:hAnsi="Times New Roman"/>
          <w:b w:val="0"/>
          <w:sz w:val="28"/>
          <w:szCs w:val="28"/>
          <w:lang w:val="nl-NL"/>
        </w:rPr>
      </w:pPr>
      <w:r>
        <w:rPr>
          <w:rFonts w:ascii="Times New Roman" w:hAnsi="Times New Roman"/>
          <w:spacing w:val="-4"/>
          <w:szCs w:val="28"/>
        </w:rPr>
        <w:t>-</w:t>
      </w:r>
      <w:r w:rsidRPr="009B2603">
        <w:rPr>
          <w:rFonts w:ascii="Times New Roman" w:hAnsi="Times New Roman"/>
          <w:spacing w:val="-4"/>
          <w:szCs w:val="28"/>
        </w:rPr>
        <w:t xml:space="preserve"> </w:t>
      </w:r>
      <w:r>
        <w:rPr>
          <w:rFonts w:ascii="Times New Roman" w:hAnsi="Times New Roman"/>
          <w:b w:val="0"/>
          <w:sz w:val="28"/>
          <w:szCs w:val="28"/>
          <w:lang w:val="nl-NL"/>
        </w:rPr>
        <w:t xml:space="preserve">Diện tích khảo sát </w:t>
      </w:r>
      <w:r>
        <w:rPr>
          <w:rFonts w:ascii="Times New Roman" w:hAnsi="Times New Roman"/>
          <w:b w:val="0"/>
          <w:sz w:val="28"/>
          <w:szCs w:val="28"/>
        </w:rPr>
        <w:t>4</w:t>
      </w:r>
      <w:proofErr w:type="gramStart"/>
      <w:r>
        <w:rPr>
          <w:rFonts w:ascii="Times New Roman" w:hAnsi="Times New Roman"/>
          <w:b w:val="0"/>
          <w:sz w:val="28"/>
          <w:szCs w:val="28"/>
        </w:rPr>
        <w:t>,8</w:t>
      </w:r>
      <w:proofErr w:type="gramEnd"/>
      <w:r>
        <w:rPr>
          <w:rFonts w:ascii="Times New Roman" w:hAnsi="Times New Roman"/>
          <w:b w:val="0"/>
          <w:sz w:val="28"/>
          <w:szCs w:val="28"/>
        </w:rPr>
        <w:t xml:space="preserve"> ha</w:t>
      </w:r>
      <w:r>
        <w:rPr>
          <w:rFonts w:ascii="Times New Roman" w:hAnsi="Times New Roman"/>
          <w:b w:val="0"/>
          <w:sz w:val="28"/>
          <w:szCs w:val="28"/>
          <w:lang w:val="nl-NL"/>
        </w:rPr>
        <w:t xml:space="preserve">; Diện tích lập </w:t>
      </w:r>
      <w:r>
        <w:rPr>
          <w:rFonts w:ascii="Times New Roman" w:hAnsi="Times New Roman"/>
          <w:b w:val="0"/>
          <w:sz w:val="28"/>
          <w:szCs w:val="28"/>
        </w:rPr>
        <w:t>quy hoạch: 4,0 ha.</w:t>
      </w:r>
    </w:p>
    <w:p w14:paraId="48934C66" w14:textId="77777777" w:rsidR="000703DD" w:rsidRPr="00926E08" w:rsidRDefault="000703DD" w:rsidP="000703DD">
      <w:pPr>
        <w:spacing w:before="40" w:after="80" w:line="269" w:lineRule="auto"/>
        <w:ind w:firstLine="720"/>
        <w:jc w:val="both"/>
        <w:rPr>
          <w:lang w:val="nl-NL"/>
        </w:rPr>
      </w:pPr>
      <w:r>
        <w:rPr>
          <w:lang w:val="nl-NL"/>
        </w:rPr>
        <w:t xml:space="preserve">- Kinh phí khảo sát, lập quy hoạch: </w:t>
      </w:r>
      <w:r>
        <w:rPr>
          <w:b/>
          <w:lang w:val="nl-NL"/>
        </w:rPr>
        <w:t>306</w:t>
      </w:r>
      <w:r w:rsidRPr="002E6559">
        <w:rPr>
          <w:b/>
          <w:lang w:val="nl-NL"/>
        </w:rPr>
        <w:t>.</w:t>
      </w:r>
      <w:r>
        <w:rPr>
          <w:b/>
          <w:lang w:val="nl-NL"/>
        </w:rPr>
        <w:t>479</w:t>
      </w:r>
      <w:r w:rsidRPr="002E6559">
        <w:rPr>
          <w:b/>
          <w:lang w:val="nl-NL"/>
        </w:rPr>
        <w:t>.000</w:t>
      </w:r>
      <w:r>
        <w:rPr>
          <w:lang w:val="nl-NL"/>
        </w:rPr>
        <w:t xml:space="preserve"> đồng </w:t>
      </w:r>
      <w:r w:rsidRPr="002E6559">
        <w:rPr>
          <w:i/>
          <w:lang w:val="nl-NL"/>
        </w:rPr>
        <w:t xml:space="preserve">(Bằng chữ: </w:t>
      </w:r>
      <w:r>
        <w:rPr>
          <w:i/>
          <w:lang w:val="nl-NL"/>
        </w:rPr>
        <w:t xml:space="preserve">Ba trăm linh sáu triệu, bốn trăm bảy mươi </w:t>
      </w:r>
      <w:r w:rsidRPr="002E6559">
        <w:rPr>
          <w:i/>
          <w:lang w:val="nl-NL"/>
        </w:rPr>
        <w:t xml:space="preserve">chín ngàn </w:t>
      </w:r>
      <w:r w:rsidRPr="002E6559">
        <w:rPr>
          <w:rFonts w:hint="eastAsia"/>
          <w:i/>
          <w:lang w:val="nl-NL"/>
        </w:rPr>
        <w:t>đ</w:t>
      </w:r>
      <w:r w:rsidRPr="002E6559">
        <w:rPr>
          <w:i/>
          <w:lang w:val="nl-NL"/>
        </w:rPr>
        <w:t>ồng</w:t>
      </w:r>
      <w:r>
        <w:rPr>
          <w:i/>
          <w:lang w:val="nl-NL"/>
        </w:rPr>
        <w:t>).</w:t>
      </w:r>
    </w:p>
    <w:p w14:paraId="55E6CBC8" w14:textId="77777777" w:rsidR="000703DD" w:rsidRDefault="000703DD" w:rsidP="000703DD">
      <w:pPr>
        <w:spacing w:before="40" w:after="80" w:line="269" w:lineRule="auto"/>
        <w:ind w:firstLine="720"/>
        <w:jc w:val="both"/>
        <w:rPr>
          <w:lang w:val="nl-NL"/>
        </w:rPr>
      </w:pPr>
      <w:r>
        <w:rPr>
          <w:lang w:val="nl-NL"/>
        </w:rPr>
        <w:t>Trong đó:</w:t>
      </w:r>
    </w:p>
    <w:p w14:paraId="1224929F" w14:textId="77777777" w:rsidR="000703DD" w:rsidRDefault="000703DD" w:rsidP="000703DD">
      <w:pPr>
        <w:spacing w:before="40" w:after="80" w:line="269" w:lineRule="auto"/>
        <w:jc w:val="both"/>
        <w:rPr>
          <w:lang w:val="nl-NL"/>
        </w:rPr>
      </w:pPr>
      <w:r>
        <w:rPr>
          <w:lang w:val="nl-NL"/>
        </w:rPr>
        <w:tab/>
        <w:t>+ Chi phí khảo sát địa hình:                   43.394.000 đồng.</w:t>
      </w:r>
    </w:p>
    <w:p w14:paraId="2019A4DF" w14:textId="77777777" w:rsidR="000703DD" w:rsidRDefault="000703DD" w:rsidP="000703DD">
      <w:pPr>
        <w:spacing w:before="40" w:after="80" w:line="269" w:lineRule="auto"/>
        <w:jc w:val="both"/>
        <w:rPr>
          <w:lang w:val="nl-NL"/>
        </w:rPr>
      </w:pPr>
      <w:r>
        <w:rPr>
          <w:lang w:val="nl-NL"/>
        </w:rPr>
        <w:tab/>
        <w:t>+ Chi phí lập quy hoạch chi tiết:           168.870.000 đồng.</w:t>
      </w:r>
    </w:p>
    <w:p w14:paraId="12D6C0F4" w14:textId="77777777" w:rsidR="000703DD" w:rsidRDefault="000703DD" w:rsidP="000703DD">
      <w:pPr>
        <w:spacing w:before="40" w:after="80" w:line="269" w:lineRule="auto"/>
        <w:jc w:val="both"/>
        <w:rPr>
          <w:lang w:val="nl-NL"/>
        </w:rPr>
      </w:pPr>
      <w:r>
        <w:rPr>
          <w:lang w:val="nl-NL"/>
        </w:rPr>
        <w:tab/>
        <w:t>+ Chi phí khác:                                       73.627.000 đồng.</w:t>
      </w:r>
    </w:p>
    <w:p w14:paraId="53B4FE1F" w14:textId="77777777" w:rsidR="000703DD" w:rsidRDefault="000703DD" w:rsidP="000703DD">
      <w:pPr>
        <w:spacing w:before="40" w:after="80" w:line="269" w:lineRule="auto"/>
        <w:jc w:val="both"/>
        <w:rPr>
          <w:lang w:val="nl-NL"/>
        </w:rPr>
      </w:pPr>
      <w:r>
        <w:rPr>
          <w:lang w:val="nl-NL"/>
        </w:rPr>
        <w:tab/>
        <w:t>+ Thuế VAT:</w:t>
      </w:r>
      <w:r w:rsidRPr="00EB1776">
        <w:rPr>
          <w:lang w:val="nl-NL"/>
        </w:rPr>
        <w:t xml:space="preserve"> </w:t>
      </w:r>
      <w:r>
        <w:rPr>
          <w:lang w:val="nl-NL"/>
        </w:rPr>
        <w:t xml:space="preserve">                                         20.588.000 đồng.</w:t>
      </w:r>
    </w:p>
    <w:p w14:paraId="6185CEEA" w14:textId="77777777" w:rsidR="000703DD" w:rsidRDefault="000703DD" w:rsidP="000703DD">
      <w:pPr>
        <w:spacing w:before="40" w:after="80" w:line="269" w:lineRule="auto"/>
        <w:ind w:firstLine="720"/>
        <w:jc w:val="both"/>
        <w:rPr>
          <w:lang w:val="nl-NL"/>
        </w:rPr>
      </w:pPr>
      <w:r>
        <w:rPr>
          <w:lang w:val="nl-NL"/>
        </w:rPr>
        <w:t>- Thời gian thực hiện: Không quá 06 tháng kể từ ngày có quyết định phê duyệt đề cương nhiệm vụ khảo sát, lập quy hoạch.</w:t>
      </w:r>
    </w:p>
    <w:p w14:paraId="655FD72C" w14:textId="77777777" w:rsidR="000703DD" w:rsidRPr="00926E08" w:rsidRDefault="000703DD" w:rsidP="000703DD">
      <w:pPr>
        <w:spacing w:before="40" w:after="80" w:line="269" w:lineRule="auto"/>
        <w:ind w:firstLine="720"/>
        <w:jc w:val="both"/>
        <w:rPr>
          <w:lang w:val="nl-NL"/>
        </w:rPr>
      </w:pPr>
      <w:r>
        <w:rPr>
          <w:lang w:val="nl-NL"/>
        </w:rPr>
        <w:t>- Nguồn vốn: Do Ủy ban nhân dân phường Đức Thuận huy động từ ngu</w:t>
      </w:r>
      <w:r w:rsidRPr="00901B61">
        <w:rPr>
          <w:lang w:val="nl-NL"/>
        </w:rPr>
        <w:t>ồn</w:t>
      </w:r>
      <w:r>
        <w:rPr>
          <w:lang w:val="nl-NL"/>
        </w:rPr>
        <w:t xml:space="preserve"> xã hội hóa.</w:t>
      </w:r>
    </w:p>
    <w:p w14:paraId="28CEAFF7" w14:textId="77777777" w:rsidR="000703DD" w:rsidRPr="00AF3D44" w:rsidRDefault="000703DD" w:rsidP="000703DD">
      <w:pPr>
        <w:spacing w:before="120" w:line="360" w:lineRule="exact"/>
        <w:ind w:firstLine="720"/>
        <w:jc w:val="both"/>
        <w:rPr>
          <w:b/>
        </w:rPr>
      </w:pPr>
      <w:r>
        <w:rPr>
          <w:b/>
        </w:rPr>
        <w:t xml:space="preserve">II. </w:t>
      </w:r>
      <w:r w:rsidRPr="00AF3D44">
        <w:rPr>
          <w:b/>
        </w:rPr>
        <w:t>NỘI DUNG THỰC HIỆN</w:t>
      </w:r>
    </w:p>
    <w:p w14:paraId="1C416FAC" w14:textId="77777777" w:rsidR="000703DD" w:rsidRPr="00AF3D44" w:rsidRDefault="000703DD" w:rsidP="000703DD">
      <w:pPr>
        <w:spacing w:before="120" w:line="360" w:lineRule="exact"/>
        <w:jc w:val="both"/>
        <w:rPr>
          <w:b/>
        </w:rPr>
      </w:pPr>
      <w:r>
        <w:tab/>
      </w:r>
      <w:r w:rsidRPr="00AF3D44">
        <w:rPr>
          <w:b/>
        </w:rPr>
        <w:t>1. Công tác triển khai:</w:t>
      </w:r>
    </w:p>
    <w:p w14:paraId="1565E444" w14:textId="77777777" w:rsidR="000703DD" w:rsidRPr="009B0767" w:rsidRDefault="000703DD" w:rsidP="000703DD">
      <w:pPr>
        <w:spacing w:before="120" w:line="360" w:lineRule="exact"/>
        <w:ind w:firstLine="720"/>
        <w:jc w:val="both"/>
        <w:rPr>
          <w:spacing w:val="-11"/>
        </w:rPr>
      </w:pPr>
      <w:r w:rsidRPr="009B0767">
        <w:rPr>
          <w:spacing w:val="-11"/>
        </w:rPr>
        <w:t>- Xây dựng kế hoạch, phương án, xác định thành phần, đối tượng, mức huy động;</w:t>
      </w:r>
    </w:p>
    <w:p w14:paraId="00F2C2D3" w14:textId="1F3222DE" w:rsidR="000703DD" w:rsidRDefault="000703DD" w:rsidP="000703DD">
      <w:pPr>
        <w:spacing w:before="120" w:line="360" w:lineRule="exact"/>
        <w:ind w:firstLine="720"/>
        <w:jc w:val="both"/>
      </w:pPr>
      <w:r>
        <w:t>- UBND - UBMTTQ phối hợp tổ chức Hội nghị, xin ý kiến BTV Đảng ủy, TTHĐND, các đoàn thể chính trị - xã hội, hội xã hội để có thống nhất phương án triển khai thực hiện;</w:t>
      </w:r>
    </w:p>
    <w:p w14:paraId="7C28BC04" w14:textId="696255A5" w:rsidR="000703DD" w:rsidRDefault="000703DD" w:rsidP="000703DD">
      <w:pPr>
        <w:spacing w:before="120" w:line="360" w:lineRule="exact"/>
        <w:ind w:firstLine="720"/>
        <w:jc w:val="both"/>
      </w:pPr>
      <w:r>
        <w:t xml:space="preserve">- UBND - UBMTTQ phối hợp tổ chức Hội nghị với Chi ủy chi bộ, trưởng ban CT mặt trận, Tổ trưởng </w:t>
      </w:r>
      <w:r w:rsidR="003265A1">
        <w:t xml:space="preserve">các </w:t>
      </w:r>
      <w:r>
        <w:t>TDP để triển khai hướng dẫn, tổ chức họp lấy ý kiến nhân dân và tuyên truyền để tạo sự đồng thuận cao trong thực hiện.</w:t>
      </w:r>
      <w:r w:rsidRPr="003A2DFD">
        <w:t xml:space="preserve"> </w:t>
      </w:r>
    </w:p>
    <w:p w14:paraId="41C1DB77" w14:textId="77777777" w:rsidR="000703DD" w:rsidRPr="00AF3D44" w:rsidRDefault="000703DD" w:rsidP="000703DD">
      <w:pPr>
        <w:spacing w:before="120" w:line="360" w:lineRule="exact"/>
        <w:ind w:firstLine="720"/>
        <w:jc w:val="both"/>
        <w:rPr>
          <w:b/>
        </w:rPr>
      </w:pPr>
      <w:r w:rsidRPr="00AF3D44">
        <w:rPr>
          <w:b/>
        </w:rPr>
        <w:t>2. Công tác tuyên truyền:</w:t>
      </w:r>
    </w:p>
    <w:p w14:paraId="450D4CE8" w14:textId="502570F8" w:rsidR="000703DD" w:rsidRDefault="000703DD" w:rsidP="000703DD">
      <w:pPr>
        <w:spacing w:before="120" w:line="360" w:lineRule="exact"/>
        <w:ind w:firstLine="720"/>
        <w:jc w:val="both"/>
      </w:pPr>
      <w:r>
        <w:t>UBND phối hợp với UBMTTQ, các tổ chức đoàn thể chính trị - xã hội phường thực hiện tuyên truyền rộng rãi trong N</w:t>
      </w:r>
      <w:r w:rsidRPr="00924A77">
        <w:t>hân dân</w:t>
      </w:r>
      <w:r>
        <w:t xml:space="preserve">, </w:t>
      </w:r>
      <w:r w:rsidRPr="00924A77">
        <w:t xml:space="preserve">thể hiện </w:t>
      </w:r>
      <w:r>
        <w:t xml:space="preserve">đầy đủ và phát huy cao tính </w:t>
      </w:r>
      <w:r w:rsidRPr="00924A77">
        <w:t xml:space="preserve">dân chủ ở </w:t>
      </w:r>
      <w:r>
        <w:t xml:space="preserve">cơ sở </w:t>
      </w:r>
      <w:r w:rsidRPr="00924A77">
        <w:t xml:space="preserve">về mục đích, ý nghĩa, </w:t>
      </w:r>
      <w:r>
        <w:t>sự cần thiết</w:t>
      </w:r>
      <w:r w:rsidRPr="00924A77">
        <w:t xml:space="preserve"> của công tác</w:t>
      </w:r>
      <w:r>
        <w:t xml:space="preserve"> </w:t>
      </w:r>
      <w:r>
        <w:lastRenderedPageBreak/>
        <w:t xml:space="preserve">quy hoạch xây dựng nghĩa trang Ba đại, làm cho </w:t>
      </w:r>
      <w:r w:rsidR="003265A1">
        <w:t>N</w:t>
      </w:r>
      <w:r>
        <w:t xml:space="preserve">hân dân nhận thức đầy đủ chủ trương thực hiện công tác xã hội hóa nguồn lực nhân dân về </w:t>
      </w:r>
      <w:r w:rsidRPr="001D5B40">
        <w:rPr>
          <w:bCs/>
          <w:lang w:val="nl-NL"/>
        </w:rPr>
        <w:t>nhiệm vụ quy hoạch và khảo</w:t>
      </w:r>
      <w:r>
        <w:rPr>
          <w:bCs/>
          <w:lang w:val="nl-NL"/>
        </w:rPr>
        <w:t xml:space="preserve"> sát</w:t>
      </w:r>
      <w:r w:rsidRPr="001D5B40">
        <w:rPr>
          <w:bCs/>
          <w:lang w:val="nl-NL"/>
        </w:rPr>
        <w:t xml:space="preserve">, lập quy hoạch </w:t>
      </w:r>
      <w:r>
        <w:rPr>
          <w:bCs/>
          <w:lang w:val="nl-NL"/>
        </w:rPr>
        <w:t>xây dựng Nghĩa trang Ba</w:t>
      </w:r>
      <w:r w:rsidRPr="001D5B40">
        <w:rPr>
          <w:bCs/>
          <w:lang w:val="nl-NL"/>
        </w:rPr>
        <w:t xml:space="preserve"> Đại, phường Đức Thuận</w:t>
      </w:r>
      <w:r>
        <w:t xml:space="preserve"> để nhiệm vụ sớm hoàn thành.</w:t>
      </w:r>
    </w:p>
    <w:p w14:paraId="2A4C309B" w14:textId="77777777" w:rsidR="000703DD" w:rsidRPr="00F35F42" w:rsidRDefault="000703DD" w:rsidP="000703DD">
      <w:pPr>
        <w:spacing w:before="120" w:line="360" w:lineRule="exact"/>
        <w:ind w:firstLine="720"/>
        <w:jc w:val="both"/>
      </w:pPr>
      <w:r>
        <w:rPr>
          <w:b/>
        </w:rPr>
        <w:t>I</w:t>
      </w:r>
      <w:r w:rsidRPr="00AC4277">
        <w:rPr>
          <w:b/>
        </w:rPr>
        <w:t>II</w:t>
      </w:r>
      <w:r>
        <w:rPr>
          <w:b/>
        </w:rPr>
        <w:t>. THỜI GIAN, PHƯƠNG PHÁP VÀ KINH PHÍ VẬN ĐỘNG</w:t>
      </w:r>
    </w:p>
    <w:p w14:paraId="47F1795C" w14:textId="77777777" w:rsidR="000703DD" w:rsidRPr="00AF3D44" w:rsidRDefault="000703DD" w:rsidP="000703DD">
      <w:pPr>
        <w:spacing w:before="120" w:line="360" w:lineRule="exact"/>
        <w:ind w:firstLine="720"/>
        <w:jc w:val="both"/>
        <w:rPr>
          <w:b/>
        </w:rPr>
      </w:pPr>
      <w:r w:rsidRPr="00AF3D44">
        <w:rPr>
          <w:b/>
        </w:rPr>
        <w:t>1. Về thời gian:</w:t>
      </w:r>
    </w:p>
    <w:p w14:paraId="6B270F38" w14:textId="398957FB" w:rsidR="007F1873" w:rsidRDefault="007F1873" w:rsidP="007F1873">
      <w:pPr>
        <w:spacing w:before="120" w:line="360" w:lineRule="exact"/>
        <w:ind w:firstLine="720"/>
        <w:jc w:val="both"/>
      </w:pPr>
      <w:r>
        <w:t xml:space="preserve">- Tổ chức triển khai nội dung Kế hoạch tại cuộc họp Chi bộ, ban công tác mặt trận tổ dân phố, sau đó tổ chức hội nghị tổ dân phố lấy ý kiến rộng rãi của Nhân dân về cách thức vận động. </w:t>
      </w:r>
      <w:proofErr w:type="gramStart"/>
      <w:r>
        <w:t>Từ ngày 15-</w:t>
      </w:r>
      <w:r w:rsidR="00600D6F">
        <w:t>25</w:t>
      </w:r>
      <w:r>
        <w:t>/9/2021.</w:t>
      </w:r>
      <w:proofErr w:type="gramEnd"/>
    </w:p>
    <w:p w14:paraId="4B264FA7" w14:textId="21DE3250" w:rsidR="007F1873" w:rsidRDefault="007F1873" w:rsidP="007F1873">
      <w:pPr>
        <w:spacing w:before="120" w:line="360" w:lineRule="exact"/>
        <w:ind w:firstLine="720"/>
        <w:jc w:val="both"/>
      </w:pPr>
      <w:r>
        <w:t>- Tổ chức đi vận động tại các hộ dân: Từ ngày 25/9</w:t>
      </w:r>
      <w:r w:rsidR="00600D6F">
        <w:t xml:space="preserve"> – 15/10</w:t>
      </w:r>
      <w:r>
        <w:t>/2021.</w:t>
      </w:r>
    </w:p>
    <w:p w14:paraId="65355C64" w14:textId="491A4CEA" w:rsidR="007F1873" w:rsidRDefault="007F1873" w:rsidP="007F1873">
      <w:pPr>
        <w:spacing w:before="120" w:line="360" w:lineRule="exact"/>
        <w:ind w:firstLine="720"/>
        <w:jc w:val="both"/>
      </w:pPr>
      <w:r>
        <w:t>- Kinh phí vận động nộp về Ban vận động Phường (qua đồng chí Công chức Tài chính-Ngân sách</w:t>
      </w:r>
      <w:r w:rsidR="00600D6F">
        <w:t xml:space="preserve"> phường) trước ngày 20</w:t>
      </w:r>
      <w:r>
        <w:t>/</w:t>
      </w:r>
      <w:r w:rsidR="00600D6F">
        <w:t>10</w:t>
      </w:r>
      <w:r>
        <w:t xml:space="preserve">/2021. </w:t>
      </w:r>
    </w:p>
    <w:p w14:paraId="6FC3CC74" w14:textId="77777777" w:rsidR="000703DD" w:rsidRPr="00AF3D44" w:rsidRDefault="000703DD" w:rsidP="000703DD">
      <w:pPr>
        <w:spacing w:before="120" w:line="360" w:lineRule="exact"/>
        <w:ind w:firstLine="720"/>
        <w:jc w:val="both"/>
        <w:rPr>
          <w:b/>
        </w:rPr>
      </w:pPr>
      <w:r w:rsidRPr="00AF3D44">
        <w:rPr>
          <w:b/>
        </w:rPr>
        <w:t>2. Phương pháp thực hiện:</w:t>
      </w:r>
    </w:p>
    <w:p w14:paraId="45876325" w14:textId="77777777" w:rsidR="000703DD" w:rsidRDefault="000703DD" w:rsidP="000703DD">
      <w:pPr>
        <w:spacing w:before="120" w:line="360" w:lineRule="exact"/>
        <w:ind w:firstLine="720"/>
        <w:jc w:val="both"/>
      </w:pPr>
      <w:r>
        <w:t xml:space="preserve">- UBND - UBMTTQ phường quán triệt, triển khai tại phường. </w:t>
      </w:r>
    </w:p>
    <w:p w14:paraId="75F35695" w14:textId="6721DE00" w:rsidR="000703DD" w:rsidRDefault="000703DD" w:rsidP="000703DD">
      <w:pPr>
        <w:spacing w:before="120" w:line="360" w:lineRule="exact"/>
        <w:ind w:firstLine="720"/>
        <w:jc w:val="both"/>
      </w:pPr>
      <w:r>
        <w:t>- Các Tổ dân phố</w:t>
      </w:r>
      <w:r w:rsidR="00A07D9A">
        <w:t>:</w:t>
      </w:r>
      <w:r>
        <w:t xml:space="preserve"> Họp Chi ủy; Ban công tác Mặt trận triển khai; tổ chức họp chi bộ báo cáo chủ trương, định hướng chỉ đạo; tiến hành họp dân để triển khai, tuyên truyền và thực hiện vận động.</w:t>
      </w:r>
    </w:p>
    <w:p w14:paraId="134D91A9" w14:textId="77777777" w:rsidR="000703DD" w:rsidRPr="00AF3D44" w:rsidRDefault="000703DD" w:rsidP="000703DD">
      <w:pPr>
        <w:spacing w:before="120" w:line="360" w:lineRule="exact"/>
        <w:ind w:firstLine="720"/>
        <w:jc w:val="both"/>
        <w:rPr>
          <w:b/>
        </w:rPr>
      </w:pPr>
      <w:r w:rsidRPr="00AF3D44">
        <w:rPr>
          <w:b/>
        </w:rPr>
        <w:t xml:space="preserve">3. </w:t>
      </w:r>
      <w:r>
        <w:rPr>
          <w:b/>
        </w:rPr>
        <w:t>Đ</w:t>
      </w:r>
      <w:r w:rsidRPr="00AF3D44">
        <w:rPr>
          <w:b/>
        </w:rPr>
        <w:t>ối tượng vận động</w:t>
      </w:r>
      <w:r w:rsidRPr="00773827">
        <w:rPr>
          <w:b/>
        </w:rPr>
        <w:t xml:space="preserve"> </w:t>
      </w:r>
      <w:r w:rsidRPr="00AF3D44">
        <w:rPr>
          <w:b/>
        </w:rPr>
        <w:t>và</w:t>
      </w:r>
      <w:r>
        <w:rPr>
          <w:b/>
        </w:rPr>
        <w:t xml:space="preserve"> mức vận động</w:t>
      </w:r>
    </w:p>
    <w:p w14:paraId="21D9B9DE" w14:textId="77777777" w:rsidR="000703DD" w:rsidRDefault="000703DD" w:rsidP="000703DD">
      <w:pPr>
        <w:spacing w:before="120" w:line="360" w:lineRule="exact"/>
        <w:ind w:firstLine="720"/>
        <w:jc w:val="both"/>
        <w:rPr>
          <w:b/>
          <w:i/>
        </w:rPr>
      </w:pPr>
      <w:r>
        <w:t xml:space="preserve"> </w:t>
      </w:r>
      <w:proofErr w:type="gramStart"/>
      <w:r>
        <w:t xml:space="preserve">- </w:t>
      </w:r>
      <w:r w:rsidRPr="00AF3D44">
        <w:rPr>
          <w:b/>
          <w:i/>
        </w:rPr>
        <w:t>Đối tượng</w:t>
      </w:r>
      <w:r>
        <w:rPr>
          <w:b/>
          <w:i/>
        </w:rPr>
        <w:t>, hình thức và mức</w:t>
      </w:r>
      <w:r w:rsidRPr="00AF3D44">
        <w:rPr>
          <w:b/>
          <w:i/>
        </w:rPr>
        <w:t xml:space="preserve"> vận động.</w:t>
      </w:r>
      <w:proofErr w:type="gramEnd"/>
      <w:r>
        <w:rPr>
          <w:b/>
          <w:i/>
        </w:rPr>
        <w:t xml:space="preserve"> </w:t>
      </w:r>
    </w:p>
    <w:p w14:paraId="38BC3957" w14:textId="0E66097C" w:rsidR="000703DD" w:rsidRPr="00201909" w:rsidRDefault="003265A1" w:rsidP="000703DD">
      <w:pPr>
        <w:spacing w:before="120" w:line="360" w:lineRule="exact"/>
        <w:ind w:firstLine="720"/>
        <w:jc w:val="both"/>
        <w:rPr>
          <w:i/>
        </w:rPr>
      </w:pPr>
      <w:r>
        <w:t xml:space="preserve">+ </w:t>
      </w:r>
      <w:r w:rsidR="00952F69">
        <w:t>H</w:t>
      </w:r>
      <w:r w:rsidR="000703DD">
        <w:t>ộ</w:t>
      </w:r>
      <w:r w:rsidR="00952F69">
        <w:t xml:space="preserve"> dân có hộ khẩu th</w:t>
      </w:r>
      <w:r w:rsidR="000703DD">
        <w:t xml:space="preserve">ường trú ở các tổ dân phố Thuận Hòa; Thuận </w:t>
      </w:r>
      <w:proofErr w:type="gramStart"/>
      <w:r w:rsidR="000703DD">
        <w:t>An</w:t>
      </w:r>
      <w:proofErr w:type="gramEnd"/>
      <w:r w:rsidR="000703DD">
        <w:t xml:space="preserve">; Thuận Tiến; Đồng Thuận; Thuận Minh và Thuận Hồng. </w:t>
      </w:r>
    </w:p>
    <w:p w14:paraId="148626F9" w14:textId="0EA4C339" w:rsidR="000703DD" w:rsidRPr="006F73F0" w:rsidRDefault="006F73F0" w:rsidP="006F73F0">
      <w:pPr>
        <w:spacing w:before="120" w:line="360" w:lineRule="exact"/>
        <w:ind w:firstLine="720"/>
        <w:jc w:val="both"/>
        <w:rPr>
          <w:b/>
          <w:i/>
        </w:rPr>
      </w:pPr>
      <w:r>
        <w:rPr>
          <w:b/>
          <w:i/>
        </w:rPr>
        <w:t>- M</w:t>
      </w:r>
      <w:r w:rsidR="000703DD" w:rsidRPr="00870275">
        <w:rPr>
          <w:b/>
          <w:i/>
        </w:rPr>
        <w:t>ức vận động</w:t>
      </w:r>
      <w:r>
        <w:rPr>
          <w:b/>
          <w:i/>
        </w:rPr>
        <w:t xml:space="preserve">: </w:t>
      </w:r>
      <w:r w:rsidR="00250303">
        <w:rPr>
          <w:b/>
          <w:i/>
        </w:rPr>
        <w:t xml:space="preserve">Tối thiểu </w:t>
      </w:r>
      <w:r>
        <w:rPr>
          <w:b/>
          <w:i/>
        </w:rPr>
        <w:t>200.000 đ/</w:t>
      </w:r>
      <w:proofErr w:type="gramStart"/>
      <w:r>
        <w:rPr>
          <w:b/>
          <w:i/>
        </w:rPr>
        <w:t xml:space="preserve">hộ  </w:t>
      </w:r>
      <w:r w:rsidR="003265A1" w:rsidRPr="003265A1">
        <w:rPr>
          <w:i/>
          <w:iCs/>
          <w:spacing w:val="-8"/>
        </w:rPr>
        <w:t>(</w:t>
      </w:r>
      <w:proofErr w:type="gramEnd"/>
      <w:r>
        <w:rPr>
          <w:i/>
          <w:iCs/>
          <w:spacing w:val="-8"/>
        </w:rPr>
        <w:t>Hai trăm nghìn</w:t>
      </w:r>
      <w:r w:rsidR="003265A1" w:rsidRPr="003265A1">
        <w:rPr>
          <w:i/>
          <w:iCs/>
          <w:spacing w:val="-8"/>
        </w:rPr>
        <w:t xml:space="preserve"> đồng)</w:t>
      </w:r>
    </w:p>
    <w:p w14:paraId="08D64F5F" w14:textId="77777777" w:rsidR="00250303" w:rsidRPr="007F1873" w:rsidRDefault="00250303" w:rsidP="00250303">
      <w:pPr>
        <w:spacing w:before="120" w:line="360" w:lineRule="exact"/>
        <w:ind w:firstLine="720"/>
        <w:jc w:val="both"/>
      </w:pPr>
      <w:r>
        <w:t xml:space="preserve">+ UBND phường thành lập ở mỗi Tổ dân phố một Ban vận động để thực hiện công tác vận động. </w:t>
      </w:r>
      <w:r w:rsidRPr="007F1873">
        <w:t xml:space="preserve">Gồm có: Trưởng ban CTMT (Trưởng ban), Tổ trưởng TDP, </w:t>
      </w:r>
      <w:proofErr w:type="gramStart"/>
      <w:r w:rsidRPr="007F1873">
        <w:t>Chi</w:t>
      </w:r>
      <w:proofErr w:type="gramEnd"/>
      <w:r w:rsidRPr="007F1873">
        <w:t xml:space="preserve"> hội trưởng các hội: hội CNT, Nông dân, Cựu chiến binh (Thành viên), Phụ nữ (Thủ quỹ)</w:t>
      </w:r>
      <w:r>
        <w:t>.</w:t>
      </w:r>
    </w:p>
    <w:p w14:paraId="0E47DB80" w14:textId="77777777" w:rsidR="000703DD" w:rsidRPr="008E64B4" w:rsidRDefault="000703DD" w:rsidP="000703DD">
      <w:pPr>
        <w:spacing w:before="120" w:line="360" w:lineRule="exact"/>
        <w:ind w:firstLine="720"/>
        <w:jc w:val="both"/>
        <w:rPr>
          <w:b/>
        </w:rPr>
      </w:pPr>
      <w:r w:rsidRPr="008E64B4">
        <w:rPr>
          <w:b/>
        </w:rPr>
        <w:t>4. Quản lý, sử dụng kinh phí:</w:t>
      </w:r>
    </w:p>
    <w:p w14:paraId="75BC7698" w14:textId="35D567B3" w:rsidR="000703DD" w:rsidRDefault="000703DD" w:rsidP="000703DD">
      <w:pPr>
        <w:spacing w:before="120" w:line="360" w:lineRule="exact"/>
        <w:ind w:firstLine="720"/>
        <w:jc w:val="both"/>
      </w:pPr>
      <w:r>
        <w:t>- UBND phường thành lập Ban vận động và ban quản lý nguồn tiền vận động gồm các thành phần. Chủ tịch UBND, Chủ tịch UBMTTQ, Chủ tịch Hội người cao tuổi phường, Thanh tra nhân dân, Trưởng ban CTMT các tổ dân phố và kế toán ngân sách phường; quản lý nguồn vận động theo quy định của nhà nước về quản lý tài chính và có tài khoản ri</w:t>
      </w:r>
      <w:r w:rsidR="003265A1">
        <w:t>ê</w:t>
      </w:r>
      <w:r>
        <w:t>ng được mở tại Kho bạc nhà nước thị xã Hồng lĩnh theo quy định.</w:t>
      </w:r>
    </w:p>
    <w:p w14:paraId="5A1E8ECB" w14:textId="77777777" w:rsidR="000703DD" w:rsidRDefault="000703DD" w:rsidP="000703DD">
      <w:pPr>
        <w:spacing w:before="120" w:line="360" w:lineRule="exact"/>
        <w:ind w:firstLine="720"/>
        <w:jc w:val="both"/>
      </w:pPr>
      <w:r>
        <w:t>- Nguồn kinh phí huy động được sẽ thực hiện chi trả vào công tác thuê tư vấn, khảo sát thiết kế quy hoạch nghĩa trang và hỗ trợ một phần chi phí cho công tác truyên truyền vận động ở các tiểu ban.</w:t>
      </w:r>
    </w:p>
    <w:p w14:paraId="6158D909" w14:textId="56F81DC9" w:rsidR="000703DD" w:rsidRDefault="000703DD" w:rsidP="000703DD">
      <w:pPr>
        <w:spacing w:before="120" w:line="360" w:lineRule="exact"/>
        <w:ind w:firstLine="720"/>
        <w:jc w:val="both"/>
      </w:pPr>
      <w:proofErr w:type="gramStart"/>
      <w:r>
        <w:lastRenderedPageBreak/>
        <w:t>Kinh phí được quyết toán và niêm yết công khai minh bạch tại Trú sở phường, nhà văn hóa các Tổ dân phố.</w:t>
      </w:r>
      <w:proofErr w:type="gramEnd"/>
    </w:p>
    <w:p w14:paraId="288B1F90" w14:textId="77777777" w:rsidR="000703DD" w:rsidRPr="00CB6914" w:rsidRDefault="000703DD" w:rsidP="000703DD">
      <w:pPr>
        <w:spacing w:before="120" w:line="360" w:lineRule="exact"/>
        <w:ind w:firstLine="720"/>
        <w:jc w:val="both"/>
        <w:rPr>
          <w:b/>
          <w:bCs/>
        </w:rPr>
      </w:pPr>
      <w:r w:rsidRPr="00CB6914">
        <w:rPr>
          <w:b/>
          <w:bCs/>
        </w:rPr>
        <w:t>IV. TỔ CHỨC THỰC HIỆN</w:t>
      </w:r>
    </w:p>
    <w:p w14:paraId="7C46A35D" w14:textId="7D028D37" w:rsidR="000703DD" w:rsidRDefault="003265A1" w:rsidP="000703DD">
      <w:pPr>
        <w:pStyle w:val="ListParagraph"/>
        <w:numPr>
          <w:ilvl w:val="0"/>
          <w:numId w:val="1"/>
        </w:numPr>
        <w:spacing w:before="120" w:line="360" w:lineRule="exact"/>
        <w:jc w:val="both"/>
        <w:rPr>
          <w:b/>
          <w:bCs/>
        </w:rPr>
      </w:pPr>
      <w:r>
        <w:rPr>
          <w:b/>
          <w:bCs/>
        </w:rPr>
        <w:t>Công chức Địa chính-Xây dựng</w:t>
      </w:r>
    </w:p>
    <w:p w14:paraId="51867FDF" w14:textId="5372E0F4" w:rsidR="00700381" w:rsidRDefault="007A3CF6" w:rsidP="00700381">
      <w:pPr>
        <w:spacing w:before="120" w:line="360" w:lineRule="exact"/>
        <w:ind w:firstLine="720"/>
        <w:jc w:val="both"/>
        <w:rPr>
          <w:rFonts w:ascii="Arial" w:hAnsi="Arial" w:cs="Arial"/>
          <w:color w:val="000000"/>
          <w:sz w:val="18"/>
          <w:szCs w:val="18"/>
          <w:shd w:val="clear" w:color="auto" w:fill="FFFFFF"/>
          <w:lang w:val="vi-VN"/>
        </w:rPr>
      </w:pPr>
      <w:r>
        <w:t xml:space="preserve">- </w:t>
      </w:r>
      <w:r w:rsidR="0052617D" w:rsidRPr="00B078B8">
        <w:t xml:space="preserve">UBND phường giao </w:t>
      </w:r>
      <w:r w:rsidR="00B078B8" w:rsidRPr="00B078B8">
        <w:t>C</w:t>
      </w:r>
      <w:r w:rsidR="0052617D" w:rsidRPr="00B078B8">
        <w:t xml:space="preserve">ông chức </w:t>
      </w:r>
      <w:r w:rsidR="00891601">
        <w:t>Đ</w:t>
      </w:r>
      <w:r w:rsidR="0052617D" w:rsidRPr="00B078B8">
        <w:t xml:space="preserve">ịa chính xây dựng </w:t>
      </w:r>
      <w:r w:rsidR="00700381" w:rsidRPr="00700381">
        <w:t>c</w:t>
      </w:r>
      <w:r w:rsidR="00700381" w:rsidRPr="00700381">
        <w:rPr>
          <w:color w:val="000000"/>
          <w:shd w:val="clear" w:color="auto" w:fill="FFFFFF"/>
          <w:lang w:val="vi-VN"/>
        </w:rPr>
        <w:t>hủ trì là đầu mối đôn đốc, phối h</w:t>
      </w:r>
      <w:r w:rsidR="00700381" w:rsidRPr="00700381">
        <w:rPr>
          <w:color w:val="000000"/>
          <w:shd w:val="clear" w:color="auto" w:fill="FFFFFF"/>
        </w:rPr>
        <w:t>ợ</w:t>
      </w:r>
      <w:r w:rsidR="00700381" w:rsidRPr="00700381">
        <w:rPr>
          <w:color w:val="000000"/>
          <w:shd w:val="clear" w:color="auto" w:fill="FFFFFF"/>
          <w:lang w:val="vi-VN"/>
        </w:rPr>
        <w:t>p với các ban, ngành</w:t>
      </w:r>
      <w:r w:rsidR="00700381" w:rsidRPr="00700381">
        <w:rPr>
          <w:color w:val="000000"/>
          <w:shd w:val="clear" w:color="auto" w:fill="FFFFFF"/>
        </w:rPr>
        <w:t xml:space="preserve"> </w:t>
      </w:r>
      <w:r w:rsidR="00700381" w:rsidRPr="00700381">
        <w:rPr>
          <w:color w:val="000000"/>
          <w:shd w:val="clear" w:color="auto" w:fill="FFFFFF"/>
          <w:lang w:val="vi-VN"/>
        </w:rPr>
        <w:t>trong việc triển khai thực hiện Kế hoạch tổ chức quy hoạch nghĩa trang.</w:t>
      </w:r>
      <w:r w:rsidR="00700381">
        <w:rPr>
          <w:rFonts w:ascii="Arial" w:hAnsi="Arial" w:cs="Arial"/>
          <w:color w:val="000000"/>
          <w:sz w:val="18"/>
          <w:szCs w:val="18"/>
          <w:shd w:val="clear" w:color="auto" w:fill="FFFFFF"/>
          <w:lang w:val="vi-VN"/>
        </w:rPr>
        <w:t xml:space="preserve"> </w:t>
      </w:r>
    </w:p>
    <w:p w14:paraId="352FA4AA" w14:textId="4CA06137" w:rsidR="007A3CF6" w:rsidRDefault="007A3CF6" w:rsidP="00700381">
      <w:pPr>
        <w:spacing w:before="120" w:line="360" w:lineRule="exact"/>
        <w:ind w:firstLine="720"/>
        <w:jc w:val="both"/>
        <w:rPr>
          <w:color w:val="000000"/>
          <w:shd w:val="clear" w:color="auto" w:fill="FFFFFF"/>
        </w:rPr>
      </w:pPr>
      <w:r>
        <w:rPr>
          <w:color w:val="000000"/>
          <w:shd w:val="clear" w:color="auto" w:fill="FFFFFF"/>
        </w:rPr>
        <w:t xml:space="preserve">- </w:t>
      </w:r>
      <w:r w:rsidR="008048BF">
        <w:rPr>
          <w:color w:val="000000"/>
          <w:shd w:val="clear" w:color="auto" w:fill="FFFFFF"/>
        </w:rPr>
        <w:t>Tham mưu đ</w:t>
      </w:r>
      <w:r w:rsidRPr="007A3CF6">
        <w:rPr>
          <w:color w:val="000000"/>
          <w:shd w:val="clear" w:color="auto" w:fill="FFFFFF"/>
        </w:rPr>
        <w:t xml:space="preserve">ề xuất </w:t>
      </w:r>
      <w:r w:rsidR="0030711D">
        <w:rPr>
          <w:color w:val="000000"/>
          <w:shd w:val="clear" w:color="auto" w:fill="FFFFFF"/>
        </w:rPr>
        <w:t>phương án</w:t>
      </w:r>
      <w:r w:rsidRPr="007A3CF6">
        <w:rPr>
          <w:color w:val="000000"/>
          <w:shd w:val="clear" w:color="auto" w:fill="FFFFFF"/>
        </w:rPr>
        <w:t xml:space="preserve"> về bồi thường, hỗ trợ giải phóng mặt bằng </w:t>
      </w:r>
      <w:r>
        <w:rPr>
          <w:color w:val="000000"/>
          <w:shd w:val="clear" w:color="auto" w:fill="FFFFFF"/>
        </w:rPr>
        <w:t xml:space="preserve">đối với các phần đất phải </w:t>
      </w:r>
      <w:proofErr w:type="gramStart"/>
      <w:r>
        <w:rPr>
          <w:color w:val="000000"/>
          <w:shd w:val="clear" w:color="auto" w:fill="FFFFFF"/>
        </w:rPr>
        <w:t>thu</w:t>
      </w:r>
      <w:proofErr w:type="gramEnd"/>
      <w:r>
        <w:rPr>
          <w:color w:val="000000"/>
          <w:shd w:val="clear" w:color="auto" w:fill="FFFFFF"/>
        </w:rPr>
        <w:t xml:space="preserve"> hồi</w:t>
      </w:r>
      <w:r w:rsidR="008048BF">
        <w:rPr>
          <w:color w:val="000000"/>
          <w:shd w:val="clear" w:color="auto" w:fill="FFFFFF"/>
        </w:rPr>
        <w:t>.</w:t>
      </w:r>
    </w:p>
    <w:p w14:paraId="013873F6" w14:textId="0E108971" w:rsidR="007A3CF6" w:rsidRPr="007A3CF6" w:rsidRDefault="007A3CF6" w:rsidP="00700381">
      <w:pPr>
        <w:spacing w:before="120" w:line="360" w:lineRule="exact"/>
        <w:ind w:firstLine="720"/>
        <w:jc w:val="both"/>
        <w:rPr>
          <w:color w:val="000000"/>
          <w:shd w:val="clear" w:color="auto" w:fill="FFFFFF"/>
        </w:rPr>
      </w:pPr>
      <w:r w:rsidRPr="007A3CF6">
        <w:rPr>
          <w:color w:val="000000"/>
          <w:shd w:val="clear" w:color="auto" w:fill="FFFFFF"/>
          <w:lang w:val="vi-VN"/>
        </w:rPr>
        <w:t>- Tham mưu, đề xuất cách giải quyết vướng mắc</w:t>
      </w:r>
      <w:r>
        <w:rPr>
          <w:color w:val="000000"/>
          <w:shd w:val="clear" w:color="auto" w:fill="FFFFFF"/>
        </w:rPr>
        <w:t xml:space="preserve"> (nếu có)</w:t>
      </w:r>
      <w:r w:rsidRPr="007A3CF6">
        <w:rPr>
          <w:color w:val="000000"/>
          <w:shd w:val="clear" w:color="auto" w:fill="FFFFFF"/>
          <w:lang w:val="vi-VN"/>
        </w:rPr>
        <w:t xml:space="preserve"> trong việc xử lý quỹ đất </w:t>
      </w:r>
      <w:r>
        <w:rPr>
          <w:color w:val="000000"/>
          <w:shd w:val="clear" w:color="auto" w:fill="FFFFFF"/>
        </w:rPr>
        <w:t>liên quan đến</w:t>
      </w:r>
      <w:r w:rsidRPr="007A3CF6">
        <w:rPr>
          <w:color w:val="000000"/>
          <w:shd w:val="clear" w:color="auto" w:fill="FFFFFF"/>
          <w:lang w:val="vi-VN"/>
        </w:rPr>
        <w:t xml:space="preserve"> việc xây dựng cải tạo, nâng cấp, mở rộng, di chuyển các nghĩa trang hiện có và xử lý quỹ đ</w:t>
      </w:r>
      <w:r w:rsidRPr="007A3CF6">
        <w:rPr>
          <w:color w:val="000000"/>
          <w:shd w:val="clear" w:color="auto" w:fill="FFFFFF"/>
        </w:rPr>
        <w:t>ấ</w:t>
      </w:r>
      <w:r w:rsidRPr="007A3CF6">
        <w:rPr>
          <w:color w:val="000000"/>
          <w:shd w:val="clear" w:color="auto" w:fill="FFFFFF"/>
          <w:lang w:val="vi-VN"/>
        </w:rPr>
        <w:t>t của các nghĩa trang cũ sau khi di chuyển</w:t>
      </w:r>
      <w:r>
        <w:rPr>
          <w:color w:val="000000"/>
          <w:shd w:val="clear" w:color="auto" w:fill="FFFFFF"/>
        </w:rPr>
        <w:t xml:space="preserve"> tập trung</w:t>
      </w:r>
      <w:r w:rsidRPr="007A3CF6">
        <w:rPr>
          <w:color w:val="000000"/>
          <w:shd w:val="clear" w:color="auto" w:fill="FFFFFF"/>
          <w:lang w:val="vi-VN"/>
        </w:rPr>
        <w:t xml:space="preserve"> </w:t>
      </w:r>
      <w:r>
        <w:rPr>
          <w:color w:val="000000"/>
          <w:shd w:val="clear" w:color="auto" w:fill="FFFFFF"/>
        </w:rPr>
        <w:t>về nghĩa trang Ba Đại</w:t>
      </w:r>
      <w:r w:rsidRPr="007A3CF6">
        <w:rPr>
          <w:color w:val="000000"/>
          <w:shd w:val="clear" w:color="auto" w:fill="FFFFFF"/>
          <w:lang w:val="vi-VN"/>
        </w:rPr>
        <w:t>.</w:t>
      </w:r>
    </w:p>
    <w:p w14:paraId="04AB6BBB" w14:textId="1FD6426E" w:rsidR="003265A1" w:rsidRDefault="007A3CF6" w:rsidP="00700381">
      <w:pPr>
        <w:spacing w:before="120" w:line="360" w:lineRule="exact"/>
        <w:ind w:left="720"/>
        <w:jc w:val="both"/>
        <w:rPr>
          <w:b/>
          <w:bCs/>
        </w:rPr>
      </w:pPr>
      <w:r>
        <w:rPr>
          <w:b/>
          <w:bCs/>
        </w:rPr>
        <w:t xml:space="preserve">2. </w:t>
      </w:r>
      <w:r w:rsidR="00A07D9A">
        <w:rPr>
          <w:b/>
          <w:bCs/>
        </w:rPr>
        <w:t>Công chức Văn hoá- Xã hội</w:t>
      </w:r>
    </w:p>
    <w:p w14:paraId="0F2B92EA" w14:textId="5FF520B2" w:rsidR="00700381" w:rsidRDefault="00A07D9A" w:rsidP="00A07D9A">
      <w:pPr>
        <w:spacing w:before="120" w:line="360" w:lineRule="exact"/>
        <w:ind w:firstLine="720"/>
        <w:jc w:val="both"/>
        <w:rPr>
          <w:color w:val="000000"/>
          <w:shd w:val="clear" w:color="auto" w:fill="FFFFFF"/>
          <w:lang w:val="vi-VN"/>
        </w:rPr>
      </w:pPr>
      <w:r w:rsidRPr="00A07D9A">
        <w:rPr>
          <w:color w:val="000000"/>
          <w:shd w:val="clear" w:color="auto" w:fill="FFFFFF"/>
          <w:lang w:val="vi-VN"/>
        </w:rPr>
        <w:t xml:space="preserve">- Đẩy mạnh </w:t>
      </w:r>
      <w:r>
        <w:rPr>
          <w:color w:val="000000"/>
          <w:shd w:val="clear" w:color="auto" w:fill="FFFFFF"/>
        </w:rPr>
        <w:t>công tác</w:t>
      </w:r>
      <w:r w:rsidRPr="00A07D9A">
        <w:rPr>
          <w:color w:val="000000"/>
          <w:shd w:val="clear" w:color="auto" w:fill="FFFFFF"/>
          <w:lang w:val="vi-VN"/>
        </w:rPr>
        <w:t xml:space="preserve"> tuyên truyền</w:t>
      </w:r>
      <w:r>
        <w:rPr>
          <w:color w:val="000000"/>
          <w:shd w:val="clear" w:color="auto" w:fill="FFFFFF"/>
        </w:rPr>
        <w:t>, vận động</w:t>
      </w:r>
      <w:r w:rsidRPr="00A07D9A">
        <w:rPr>
          <w:color w:val="000000"/>
          <w:shd w:val="clear" w:color="auto" w:fill="FFFFFF"/>
          <w:lang w:val="vi-VN"/>
        </w:rPr>
        <w:t xml:space="preserve"> thông qua các phương tiện thông tin đại chúng về </w:t>
      </w:r>
      <w:r w:rsidR="00700381">
        <w:rPr>
          <w:color w:val="000000"/>
          <w:shd w:val="clear" w:color="auto" w:fill="FFFFFF"/>
        </w:rPr>
        <w:t>k</w:t>
      </w:r>
      <w:r>
        <w:rPr>
          <w:color w:val="000000"/>
          <w:shd w:val="clear" w:color="auto" w:fill="FFFFFF"/>
        </w:rPr>
        <w:t xml:space="preserve">ế hoạch xã hội hoá quy hoạch Nghĩa trang phường; </w:t>
      </w:r>
    </w:p>
    <w:p w14:paraId="0900203E" w14:textId="75123172" w:rsidR="00700381" w:rsidRPr="008048BF" w:rsidRDefault="00700381" w:rsidP="00700381">
      <w:pPr>
        <w:spacing w:before="120" w:line="360" w:lineRule="exact"/>
        <w:ind w:firstLine="720"/>
        <w:jc w:val="both"/>
        <w:rPr>
          <w:color w:val="000000"/>
          <w:shd w:val="clear" w:color="auto" w:fill="FFFFFF"/>
        </w:rPr>
      </w:pPr>
      <w:r>
        <w:rPr>
          <w:color w:val="000000"/>
          <w:shd w:val="clear" w:color="auto" w:fill="FFFFFF"/>
        </w:rPr>
        <w:t xml:space="preserve">- Tuyên truyền </w:t>
      </w:r>
      <w:r w:rsidRPr="00700381">
        <w:rPr>
          <w:color w:val="000000"/>
          <w:shd w:val="clear" w:color="auto" w:fill="FFFFFF"/>
        </w:rPr>
        <w:t xml:space="preserve">phổ biến chủ trương, chính sách, vận động nhân dân ủng hộ việc đầu tư xây dựng </w:t>
      </w:r>
      <w:r>
        <w:rPr>
          <w:color w:val="000000"/>
          <w:shd w:val="clear" w:color="auto" w:fill="FFFFFF"/>
        </w:rPr>
        <w:t>quy hoạch</w:t>
      </w:r>
      <w:r w:rsidRPr="00700381">
        <w:rPr>
          <w:color w:val="000000"/>
          <w:shd w:val="clear" w:color="auto" w:fill="FFFFFF"/>
        </w:rPr>
        <w:t xml:space="preserve"> nghĩa trang</w:t>
      </w:r>
      <w:r>
        <w:rPr>
          <w:color w:val="000000"/>
          <w:shd w:val="clear" w:color="auto" w:fill="FFFFFF"/>
        </w:rPr>
        <w:t xml:space="preserve">, </w:t>
      </w:r>
      <w:r w:rsidR="00A07D9A" w:rsidRPr="00A07D9A">
        <w:rPr>
          <w:color w:val="000000"/>
          <w:shd w:val="clear" w:color="auto" w:fill="FFFFFF"/>
          <w:lang w:val="vi-VN"/>
        </w:rPr>
        <w:t>thực hiện việc </w:t>
      </w:r>
      <w:r w:rsidR="00A07D9A" w:rsidRPr="00A07D9A">
        <w:rPr>
          <w:color w:val="000000"/>
          <w:shd w:val="clear" w:color="auto" w:fill="FFFFFF"/>
        </w:rPr>
        <w:t>mai </w:t>
      </w:r>
      <w:r w:rsidR="00A07D9A" w:rsidRPr="00A07D9A">
        <w:rPr>
          <w:color w:val="000000"/>
          <w:shd w:val="clear" w:color="auto" w:fill="FFFFFF"/>
          <w:lang w:val="vi-VN"/>
        </w:rPr>
        <w:t xml:space="preserve">táng văn minh, hiện </w:t>
      </w:r>
      <w:r w:rsidR="00A07D9A">
        <w:rPr>
          <w:color w:val="000000"/>
          <w:shd w:val="clear" w:color="auto" w:fill="FFFFFF"/>
        </w:rPr>
        <w:t>đ</w:t>
      </w:r>
      <w:r w:rsidR="00A07D9A" w:rsidRPr="00A07D9A">
        <w:rPr>
          <w:color w:val="000000"/>
          <w:shd w:val="clear" w:color="auto" w:fill="FFFFFF"/>
          <w:lang w:val="vi-VN"/>
        </w:rPr>
        <w:t>ại, tiết kiệm đất và bảo vệ môi trường</w:t>
      </w:r>
      <w:r w:rsidR="008048BF">
        <w:rPr>
          <w:color w:val="000000"/>
          <w:shd w:val="clear" w:color="auto" w:fill="FFFFFF"/>
        </w:rPr>
        <w:t>, khuyến khích hoả táng.</w:t>
      </w:r>
    </w:p>
    <w:p w14:paraId="17FA55A9" w14:textId="72FBDE83" w:rsidR="00A07D9A" w:rsidRPr="00A07D9A" w:rsidRDefault="00A07D9A" w:rsidP="00A07D9A">
      <w:pPr>
        <w:spacing w:before="120" w:line="360" w:lineRule="exact"/>
        <w:ind w:firstLine="720"/>
        <w:jc w:val="both"/>
        <w:rPr>
          <w:b/>
          <w:bCs/>
          <w:color w:val="000000"/>
          <w:shd w:val="clear" w:color="auto" w:fill="FFFFFF"/>
        </w:rPr>
      </w:pPr>
      <w:r w:rsidRPr="00A07D9A">
        <w:rPr>
          <w:b/>
          <w:bCs/>
          <w:color w:val="000000"/>
          <w:shd w:val="clear" w:color="auto" w:fill="FFFFFF"/>
        </w:rPr>
        <w:t>3. Công chức Tài chính-Ngân sách</w:t>
      </w:r>
    </w:p>
    <w:p w14:paraId="439433DD" w14:textId="30517B62" w:rsidR="00A07D9A" w:rsidRDefault="00A07D9A" w:rsidP="00A07D9A">
      <w:pPr>
        <w:spacing w:before="120" w:line="360" w:lineRule="exact"/>
        <w:ind w:firstLine="720"/>
        <w:jc w:val="both"/>
        <w:rPr>
          <w:color w:val="000000"/>
          <w:shd w:val="clear" w:color="auto" w:fill="FFFFFF"/>
        </w:rPr>
      </w:pPr>
      <w:r>
        <w:rPr>
          <w:color w:val="000000"/>
          <w:shd w:val="clear" w:color="auto" w:fill="FFFFFF"/>
        </w:rPr>
        <w:t xml:space="preserve">- Tham mưu ban hành Quyết định thành lập </w:t>
      </w:r>
      <w:r w:rsidR="0045252B">
        <w:rPr>
          <w:color w:val="000000"/>
          <w:shd w:val="clear" w:color="auto" w:fill="FFFFFF"/>
        </w:rPr>
        <w:t>tổ vận động ở các</w:t>
      </w:r>
      <w:r>
        <w:rPr>
          <w:color w:val="000000"/>
          <w:shd w:val="clear" w:color="auto" w:fill="FFFFFF"/>
        </w:rPr>
        <w:t xml:space="preserve"> tổ dân phố; tổng hợp kinh phí vận động báo cáo ban vận động phường</w:t>
      </w:r>
      <w:r w:rsidR="00A461D9">
        <w:rPr>
          <w:color w:val="000000"/>
          <w:shd w:val="clear" w:color="auto" w:fill="FFFFFF"/>
        </w:rPr>
        <w:t xml:space="preserve">, đưa vào quản lý đảm bảo </w:t>
      </w:r>
      <w:proofErr w:type="gramStart"/>
      <w:r w:rsidR="00A461D9">
        <w:rPr>
          <w:color w:val="000000"/>
          <w:shd w:val="clear" w:color="auto" w:fill="FFFFFF"/>
        </w:rPr>
        <w:t>theo</w:t>
      </w:r>
      <w:proofErr w:type="gramEnd"/>
      <w:r w:rsidR="00A461D9">
        <w:rPr>
          <w:color w:val="000000"/>
          <w:shd w:val="clear" w:color="auto" w:fill="FFFFFF"/>
        </w:rPr>
        <w:t xml:space="preserve"> quy định</w:t>
      </w:r>
      <w:r>
        <w:rPr>
          <w:color w:val="000000"/>
          <w:shd w:val="clear" w:color="auto" w:fill="FFFFFF"/>
        </w:rPr>
        <w:t>.</w:t>
      </w:r>
    </w:p>
    <w:p w14:paraId="2DB54ED1" w14:textId="6C5B175D" w:rsidR="00700381" w:rsidRPr="00E56EBA" w:rsidRDefault="00700381" w:rsidP="00A07D9A">
      <w:pPr>
        <w:spacing w:before="120" w:line="360" w:lineRule="exact"/>
        <w:ind w:firstLine="720"/>
        <w:jc w:val="both"/>
        <w:rPr>
          <w:color w:val="000000"/>
          <w:shd w:val="clear" w:color="auto" w:fill="FFFFFF"/>
        </w:rPr>
      </w:pPr>
      <w:proofErr w:type="gramStart"/>
      <w:r w:rsidRPr="00E56EBA">
        <w:rPr>
          <w:color w:val="000000"/>
          <w:shd w:val="clear" w:color="auto" w:fill="FFFFFF"/>
        </w:rPr>
        <w:t>- Đôn đốc các tổ dân phố triển khai</w:t>
      </w:r>
      <w:bookmarkStart w:id="0" w:name="_GoBack"/>
      <w:bookmarkEnd w:id="0"/>
      <w:r w:rsidRPr="00E56EBA">
        <w:rPr>
          <w:color w:val="000000"/>
          <w:shd w:val="clear" w:color="auto" w:fill="FFFFFF"/>
        </w:rPr>
        <w:t xml:space="preserve"> công tác vận động xã hội hoá đúng thời gian</w:t>
      </w:r>
      <w:r w:rsidR="007A3CF6" w:rsidRPr="00E56EBA">
        <w:rPr>
          <w:color w:val="000000"/>
          <w:shd w:val="clear" w:color="auto" w:fill="FFFFFF"/>
        </w:rPr>
        <w:t>.</w:t>
      </w:r>
      <w:proofErr w:type="gramEnd"/>
    </w:p>
    <w:p w14:paraId="4B5B7877" w14:textId="1F5233CC" w:rsidR="00700381" w:rsidRDefault="00700381" w:rsidP="00A07D9A">
      <w:pPr>
        <w:spacing w:before="120" w:line="360" w:lineRule="exact"/>
        <w:ind w:firstLine="720"/>
        <w:jc w:val="both"/>
        <w:rPr>
          <w:b/>
          <w:bCs/>
          <w:color w:val="000000"/>
          <w:shd w:val="clear" w:color="auto" w:fill="FFFFFF"/>
        </w:rPr>
      </w:pPr>
      <w:r w:rsidRPr="00700381">
        <w:rPr>
          <w:b/>
          <w:bCs/>
          <w:color w:val="000000"/>
          <w:shd w:val="clear" w:color="auto" w:fill="FFFFFF"/>
        </w:rPr>
        <w:t>4. UBMT TQ và các tổ chức đoàn thể</w:t>
      </w:r>
      <w:r w:rsidR="007614E7">
        <w:rPr>
          <w:b/>
          <w:bCs/>
          <w:color w:val="000000"/>
          <w:shd w:val="clear" w:color="auto" w:fill="FFFFFF"/>
        </w:rPr>
        <w:t xml:space="preserve"> chính trị -</w:t>
      </w:r>
      <w:r w:rsidRPr="00700381">
        <w:rPr>
          <w:b/>
          <w:bCs/>
          <w:color w:val="000000"/>
          <w:shd w:val="clear" w:color="auto" w:fill="FFFFFF"/>
        </w:rPr>
        <w:t xml:space="preserve"> xã hội-Hội xã hội</w:t>
      </w:r>
    </w:p>
    <w:p w14:paraId="52AE8FB4" w14:textId="78050517" w:rsidR="008048BF" w:rsidRPr="006F73F0" w:rsidRDefault="007A3CF6" w:rsidP="006F73F0">
      <w:pPr>
        <w:spacing w:before="120" w:line="360" w:lineRule="exact"/>
        <w:ind w:firstLine="720"/>
        <w:jc w:val="both"/>
        <w:rPr>
          <w:color w:val="000000"/>
          <w:shd w:val="clear" w:color="auto" w:fill="FFFFFF"/>
        </w:rPr>
      </w:pPr>
      <w:r w:rsidRPr="007A3CF6">
        <w:rPr>
          <w:color w:val="000000"/>
          <w:shd w:val="clear" w:color="auto" w:fill="FFFFFF"/>
          <w:lang w:val="vi-VN"/>
        </w:rPr>
        <w:t xml:space="preserve">Ủy ban Mặt trận Tổ quốc, </w:t>
      </w:r>
      <w:r w:rsidR="004E6EF0">
        <w:rPr>
          <w:color w:val="000000"/>
          <w:shd w:val="clear" w:color="auto" w:fill="FFFFFF"/>
        </w:rPr>
        <w:t xml:space="preserve">Đoàn thanh niên, Hội Nông dân, </w:t>
      </w:r>
      <w:r w:rsidRPr="007A3CF6">
        <w:rPr>
          <w:color w:val="000000"/>
          <w:shd w:val="clear" w:color="auto" w:fill="FFFFFF"/>
          <w:lang w:val="vi-VN"/>
        </w:rPr>
        <w:t>Hội Liên hiệp phụ nữ, Hội Cựu chiến binh</w:t>
      </w:r>
      <w:r>
        <w:rPr>
          <w:color w:val="000000"/>
          <w:shd w:val="clear" w:color="auto" w:fill="FFFFFF"/>
        </w:rPr>
        <w:t>, Hội người cao tuổi</w:t>
      </w:r>
      <w:r w:rsidRPr="007A3CF6">
        <w:rPr>
          <w:color w:val="000000"/>
          <w:shd w:val="clear" w:color="auto" w:fill="FFFFFF"/>
          <w:lang w:val="vi-VN"/>
        </w:rPr>
        <w:t xml:space="preserve"> và các tổ chức đoàn thể</w:t>
      </w:r>
      <w:r w:rsidR="004E6EF0">
        <w:rPr>
          <w:color w:val="000000"/>
          <w:shd w:val="clear" w:color="auto" w:fill="FFFFFF"/>
        </w:rPr>
        <w:t xml:space="preserve"> phường </w:t>
      </w:r>
      <w:r w:rsidRPr="007A3CF6">
        <w:rPr>
          <w:color w:val="000000"/>
          <w:shd w:val="clear" w:color="auto" w:fill="FFFFFF"/>
          <w:lang w:val="vi-VN"/>
        </w:rPr>
        <w:t xml:space="preserve"> căn cứ chức năng nhiệm vụ của </w:t>
      </w:r>
      <w:r w:rsidR="004E6EF0">
        <w:rPr>
          <w:color w:val="000000"/>
          <w:shd w:val="clear" w:color="auto" w:fill="FFFFFF"/>
        </w:rPr>
        <w:t>tổ chức</w:t>
      </w:r>
      <w:r w:rsidRPr="007A3CF6">
        <w:rPr>
          <w:color w:val="000000"/>
          <w:shd w:val="clear" w:color="auto" w:fill="FFFFFF"/>
          <w:lang w:val="vi-VN"/>
        </w:rPr>
        <w:t xml:space="preserve">, chủ động, tích cực trong công tác tuyên truyền, vận động </w:t>
      </w:r>
      <w:r w:rsidR="004E6EF0">
        <w:rPr>
          <w:color w:val="000000"/>
          <w:shd w:val="clear" w:color="auto" w:fill="FFFFFF"/>
        </w:rPr>
        <w:t>N</w:t>
      </w:r>
      <w:r w:rsidRPr="007A3CF6">
        <w:rPr>
          <w:color w:val="000000"/>
          <w:shd w:val="clear" w:color="auto" w:fill="FFFFFF"/>
          <w:lang w:val="vi-VN"/>
        </w:rPr>
        <w:t xml:space="preserve">hân dân ủng hộ việc </w:t>
      </w:r>
      <w:r w:rsidR="004E6EF0">
        <w:rPr>
          <w:color w:val="000000"/>
          <w:shd w:val="clear" w:color="auto" w:fill="FFFFFF"/>
        </w:rPr>
        <w:t>xã hội hoá quy hoạch nghĩa trang</w:t>
      </w:r>
      <w:r w:rsidRPr="007A3CF6">
        <w:rPr>
          <w:color w:val="000000"/>
          <w:shd w:val="clear" w:color="auto" w:fill="FFFFFF"/>
        </w:rPr>
        <w:t>.</w:t>
      </w:r>
    </w:p>
    <w:p w14:paraId="23B4D90C" w14:textId="55FFD581" w:rsidR="00A07D9A" w:rsidRPr="00A07D9A" w:rsidRDefault="00700381" w:rsidP="000703DD">
      <w:pPr>
        <w:spacing w:before="120" w:line="360" w:lineRule="exact"/>
        <w:ind w:firstLine="720"/>
        <w:jc w:val="both"/>
        <w:rPr>
          <w:b/>
          <w:bCs/>
        </w:rPr>
      </w:pPr>
      <w:r>
        <w:rPr>
          <w:b/>
          <w:bCs/>
        </w:rPr>
        <w:t>5</w:t>
      </w:r>
      <w:r w:rsidR="00A07D9A" w:rsidRPr="00A07D9A">
        <w:rPr>
          <w:b/>
          <w:bCs/>
        </w:rPr>
        <w:t>. Các tổ dân phố</w:t>
      </w:r>
    </w:p>
    <w:p w14:paraId="0B6A84FB" w14:textId="17101430" w:rsidR="006F73F0" w:rsidRDefault="008048BF" w:rsidP="00A97007">
      <w:pPr>
        <w:spacing w:before="120" w:line="360" w:lineRule="exact"/>
        <w:ind w:firstLine="720"/>
        <w:jc w:val="both"/>
      </w:pPr>
      <w:r>
        <w:t xml:space="preserve">Tổ chức triển khai nội dung kế hoạch đến cán bộ, Đảng viên trong chi bộ; lấy ý kiến của Nhân dân trong tổ dân phố về </w:t>
      </w:r>
      <w:r w:rsidR="00A07D46">
        <w:t>kế hoạch</w:t>
      </w:r>
      <w:r w:rsidR="00A97007">
        <w:t xml:space="preserve"> vận động, t</w:t>
      </w:r>
      <w:r w:rsidR="006F73F0">
        <w:t>hực hiện công tác vận động tại các hộ gia đình đúng thời gian quy định.</w:t>
      </w:r>
    </w:p>
    <w:p w14:paraId="00A3A86E" w14:textId="5602F16C" w:rsidR="000703DD" w:rsidRDefault="000703DD" w:rsidP="00A07D9A">
      <w:pPr>
        <w:spacing w:before="60" w:after="60" w:line="340" w:lineRule="exact"/>
        <w:ind w:firstLine="720"/>
        <w:jc w:val="both"/>
      </w:pPr>
      <w:proofErr w:type="gramStart"/>
      <w:r w:rsidRPr="00E735DC">
        <w:lastRenderedPageBreak/>
        <w:t xml:space="preserve">Trên đây là </w:t>
      </w:r>
      <w:r w:rsidR="00700381">
        <w:t>k</w:t>
      </w:r>
      <w:r>
        <w:t>ế hoạch t</w:t>
      </w:r>
      <w:r w:rsidRPr="00E735DC">
        <w:t xml:space="preserve">hực hiện </w:t>
      </w:r>
      <w:r>
        <w:t>vận động</w:t>
      </w:r>
      <w:r w:rsidRPr="00E735DC">
        <w:t xml:space="preserve"> xã hội hóa kinh phí thực hiện khảo sát, lập quy hoạch xây dựng Nghĩa trang Ba Đại phường Đức Thuận</w:t>
      </w:r>
      <w:r>
        <w:t>.</w:t>
      </w:r>
      <w:proofErr w:type="gramEnd"/>
      <w:r>
        <w:t xml:space="preserve"> </w:t>
      </w:r>
    </w:p>
    <w:p w14:paraId="7247773E" w14:textId="4BB6A9E7" w:rsidR="000703DD" w:rsidRDefault="000703DD" w:rsidP="008048BF">
      <w:pPr>
        <w:spacing w:before="60" w:after="60" w:line="340" w:lineRule="exact"/>
        <w:ind w:firstLine="360"/>
        <w:jc w:val="both"/>
      </w:pPr>
      <w:r>
        <w:t xml:space="preserve">   Đề nghị UBMTTQ, các tổ chức đoàn thể Chính trị - xã hội, hội xã hội;</w:t>
      </w:r>
      <w:r w:rsidR="008048BF">
        <w:t xml:space="preserve"> Cán bộ, công chức phường;</w:t>
      </w:r>
      <w:r>
        <w:t xml:space="preserve"> Bí thư chi b</w:t>
      </w:r>
      <w:r w:rsidRPr="00310900">
        <w:t>ộ</w:t>
      </w:r>
      <w:r>
        <w:t>, Tr</w:t>
      </w:r>
      <w:r w:rsidRPr="00310900">
        <w:t>ưởng</w:t>
      </w:r>
      <w:r>
        <w:t xml:space="preserve"> ban CTMT, T</w:t>
      </w:r>
      <w:r w:rsidRPr="00310900">
        <w:t>ổ</w:t>
      </w:r>
      <w:r>
        <w:t xml:space="preserve"> tr</w:t>
      </w:r>
      <w:r w:rsidRPr="00310900">
        <w:t>ưởng</w:t>
      </w:r>
      <w:r w:rsidR="008048BF">
        <w:t xml:space="preserve"> các</w:t>
      </w:r>
      <w:r>
        <w:t xml:space="preserve"> t</w:t>
      </w:r>
      <w:r w:rsidRPr="00310900">
        <w:t>ổ</w:t>
      </w:r>
      <w:r>
        <w:t xml:space="preserve"> d</w:t>
      </w:r>
      <w:r w:rsidRPr="00310900">
        <w:t>â</w:t>
      </w:r>
      <w:r>
        <w:t>n ph</w:t>
      </w:r>
      <w:r w:rsidRPr="00310900">
        <w:t>ố</w:t>
      </w:r>
      <w:r>
        <w:t xml:space="preserve"> tri</w:t>
      </w:r>
      <w:r w:rsidRPr="00310900">
        <w:t>ển</w:t>
      </w:r>
      <w:r>
        <w:t xml:space="preserve"> khai th</w:t>
      </w:r>
      <w:r w:rsidRPr="00310900">
        <w:t>ực</w:t>
      </w:r>
      <w:r>
        <w:t xml:space="preserve"> hi</w:t>
      </w:r>
      <w:r w:rsidRPr="00310900">
        <w:t>ện</w:t>
      </w:r>
      <w:r>
        <w:t xml:space="preserve"> kịp thời và tổ chức tuyên truyền vận động đến thoàn thể cán bộ, Đảng viên đoàn thể hội viên và </w:t>
      </w:r>
      <w:r w:rsidR="008048BF">
        <w:t>N</w:t>
      </w:r>
      <w:r>
        <w:t>hân dân</w:t>
      </w:r>
      <w:r w:rsidR="00987DBC">
        <w:t xml:space="preserve"> thực hiện</w:t>
      </w:r>
      <w:r w:rsidR="00987DBC" w:rsidRPr="00987DBC">
        <w:t xml:space="preserve"> </w:t>
      </w:r>
      <w:r w:rsidR="00987DBC">
        <w:t>và đạt kết quả cao nhất</w:t>
      </w:r>
      <w:proofErr w:type="gramStart"/>
      <w:r>
        <w:t>./</w:t>
      </w:r>
      <w:proofErr w:type="gramEnd"/>
      <w:r>
        <w:t>.</w:t>
      </w:r>
    </w:p>
    <w:p w14:paraId="39A0E9F2" w14:textId="77777777" w:rsidR="00987DBC" w:rsidRPr="00987DBC" w:rsidRDefault="00987DBC" w:rsidP="008048BF">
      <w:pPr>
        <w:spacing w:before="60" w:after="60" w:line="340" w:lineRule="exact"/>
        <w:ind w:firstLine="360"/>
        <w:jc w:val="both"/>
        <w:rPr>
          <w:sz w:val="20"/>
        </w:rPr>
      </w:pPr>
    </w:p>
    <w:tbl>
      <w:tblPr>
        <w:tblW w:w="0" w:type="auto"/>
        <w:tblLook w:val="04A0" w:firstRow="1" w:lastRow="0" w:firstColumn="1" w:lastColumn="0" w:noHBand="0" w:noVBand="1"/>
      </w:tblPr>
      <w:tblGrid>
        <w:gridCol w:w="4255"/>
        <w:gridCol w:w="4970"/>
      </w:tblGrid>
      <w:tr w:rsidR="000703DD" w14:paraId="0C34C893" w14:textId="77777777" w:rsidTr="001E69BC">
        <w:tc>
          <w:tcPr>
            <w:tcW w:w="4338" w:type="dxa"/>
            <w:shd w:val="clear" w:color="auto" w:fill="auto"/>
          </w:tcPr>
          <w:p w14:paraId="3AB66FF6" w14:textId="77777777" w:rsidR="000703DD" w:rsidRDefault="000703DD" w:rsidP="001E69BC">
            <w:r w:rsidRPr="007F046E">
              <w:rPr>
                <w:b/>
                <w:i/>
                <w:sz w:val="24"/>
                <w:szCs w:val="24"/>
              </w:rPr>
              <w:t xml:space="preserve">Nơi nhận:                                                                         </w:t>
            </w:r>
          </w:p>
          <w:p w14:paraId="03F1F7ED" w14:textId="77777777" w:rsidR="000703DD" w:rsidRPr="007F046E" w:rsidRDefault="000703DD" w:rsidP="001E69BC">
            <w:pPr>
              <w:rPr>
                <w:sz w:val="22"/>
                <w:szCs w:val="22"/>
              </w:rPr>
            </w:pPr>
            <w:r w:rsidRPr="007F046E">
              <w:rPr>
                <w:sz w:val="22"/>
                <w:szCs w:val="22"/>
              </w:rPr>
              <w:t xml:space="preserve">- </w:t>
            </w:r>
            <w:r>
              <w:rPr>
                <w:sz w:val="22"/>
                <w:szCs w:val="22"/>
              </w:rPr>
              <w:t>BTV Đảng ủy</w:t>
            </w:r>
            <w:r w:rsidRPr="007F046E">
              <w:rPr>
                <w:sz w:val="22"/>
                <w:szCs w:val="22"/>
              </w:rPr>
              <w:t>;</w:t>
            </w:r>
            <w:r>
              <w:rPr>
                <w:sz w:val="22"/>
                <w:szCs w:val="22"/>
              </w:rPr>
              <w:t xml:space="preserve"> TT HĐND</w:t>
            </w:r>
            <w:r w:rsidRPr="007F046E">
              <w:rPr>
                <w:sz w:val="22"/>
                <w:szCs w:val="22"/>
              </w:rPr>
              <w:t xml:space="preserve"> </w:t>
            </w:r>
            <w:r>
              <w:rPr>
                <w:sz w:val="22"/>
                <w:szCs w:val="22"/>
              </w:rPr>
              <w:t>phường</w:t>
            </w:r>
            <w:r w:rsidRPr="007F046E">
              <w:rPr>
                <w:sz w:val="22"/>
                <w:szCs w:val="22"/>
              </w:rPr>
              <w:t xml:space="preserve">                                                                                         </w:t>
            </w:r>
          </w:p>
          <w:p w14:paraId="74C1047A" w14:textId="77777777" w:rsidR="000703DD" w:rsidRDefault="000703DD" w:rsidP="001E69BC">
            <w:pPr>
              <w:rPr>
                <w:sz w:val="22"/>
                <w:szCs w:val="22"/>
              </w:rPr>
            </w:pPr>
            <w:r w:rsidRPr="007F046E">
              <w:rPr>
                <w:sz w:val="22"/>
                <w:szCs w:val="22"/>
              </w:rPr>
              <w:t xml:space="preserve">- </w:t>
            </w:r>
            <w:r>
              <w:rPr>
                <w:sz w:val="22"/>
                <w:szCs w:val="22"/>
              </w:rPr>
              <w:t>Chủ tịch UBMTTQ phường;</w:t>
            </w:r>
          </w:p>
          <w:p w14:paraId="2BD5C42B" w14:textId="77777777" w:rsidR="000703DD" w:rsidRDefault="000703DD" w:rsidP="001E69BC">
            <w:pPr>
              <w:rPr>
                <w:sz w:val="22"/>
                <w:szCs w:val="22"/>
              </w:rPr>
            </w:pPr>
            <w:r>
              <w:rPr>
                <w:sz w:val="22"/>
                <w:szCs w:val="22"/>
              </w:rPr>
              <w:t>- Trưởng đoàn thể CT-XH phường;</w:t>
            </w:r>
          </w:p>
          <w:p w14:paraId="42D3653C" w14:textId="77777777" w:rsidR="000703DD" w:rsidRDefault="000703DD" w:rsidP="001E69BC">
            <w:pPr>
              <w:rPr>
                <w:sz w:val="22"/>
                <w:szCs w:val="22"/>
              </w:rPr>
            </w:pPr>
            <w:r>
              <w:rPr>
                <w:sz w:val="22"/>
                <w:szCs w:val="22"/>
              </w:rPr>
              <w:t>- CT người cao tuổi phường;</w:t>
            </w:r>
          </w:p>
          <w:p w14:paraId="42DF90CE" w14:textId="77777777" w:rsidR="000703DD" w:rsidRDefault="000703DD" w:rsidP="001E69BC">
            <w:pPr>
              <w:rPr>
                <w:sz w:val="22"/>
                <w:szCs w:val="22"/>
              </w:rPr>
            </w:pPr>
            <w:r>
              <w:rPr>
                <w:sz w:val="22"/>
                <w:szCs w:val="22"/>
              </w:rPr>
              <w:t xml:space="preserve">- </w:t>
            </w:r>
            <w:r w:rsidRPr="007F046E">
              <w:rPr>
                <w:sz w:val="22"/>
                <w:szCs w:val="22"/>
              </w:rPr>
              <w:t>CT, PCT  UBND phường</w:t>
            </w:r>
            <w:r>
              <w:rPr>
                <w:sz w:val="22"/>
                <w:szCs w:val="22"/>
              </w:rPr>
              <w:t>;</w:t>
            </w:r>
          </w:p>
          <w:p w14:paraId="15C2F8CB" w14:textId="77777777" w:rsidR="000703DD" w:rsidRPr="007F046E" w:rsidRDefault="000703DD" w:rsidP="001E69BC">
            <w:pPr>
              <w:rPr>
                <w:sz w:val="22"/>
                <w:szCs w:val="22"/>
              </w:rPr>
            </w:pPr>
            <w:r>
              <w:rPr>
                <w:sz w:val="22"/>
                <w:szCs w:val="22"/>
              </w:rPr>
              <w:t>- Bí thư, Tổ trưởng TDP (T. Hòa; T An; T Tiến; Đ Thuận; T Minh; T Hồng)</w:t>
            </w:r>
            <w:r w:rsidRPr="007F046E">
              <w:rPr>
                <w:sz w:val="22"/>
                <w:szCs w:val="22"/>
              </w:rPr>
              <w:t>,</w:t>
            </w:r>
          </w:p>
          <w:p w14:paraId="73CF41EF" w14:textId="77777777" w:rsidR="000703DD" w:rsidRPr="007F046E" w:rsidRDefault="000703DD" w:rsidP="001E69BC">
            <w:pPr>
              <w:rPr>
                <w:sz w:val="22"/>
                <w:szCs w:val="22"/>
              </w:rPr>
            </w:pPr>
            <w:r w:rsidRPr="007F046E">
              <w:rPr>
                <w:sz w:val="22"/>
                <w:szCs w:val="22"/>
              </w:rPr>
              <w:t>- Lưu VT.</w:t>
            </w:r>
          </w:p>
          <w:p w14:paraId="712164E2" w14:textId="77777777" w:rsidR="000703DD" w:rsidRDefault="000703DD" w:rsidP="001E69BC">
            <w:pPr>
              <w:spacing w:before="120" w:line="312" w:lineRule="auto"/>
              <w:jc w:val="both"/>
            </w:pPr>
          </w:p>
        </w:tc>
        <w:tc>
          <w:tcPr>
            <w:tcW w:w="5063" w:type="dxa"/>
            <w:shd w:val="clear" w:color="auto" w:fill="auto"/>
          </w:tcPr>
          <w:p w14:paraId="29282412" w14:textId="77777777" w:rsidR="000703DD" w:rsidRPr="007F046E" w:rsidRDefault="000703DD" w:rsidP="001E69BC">
            <w:pPr>
              <w:spacing w:line="340" w:lineRule="exact"/>
              <w:jc w:val="center"/>
              <w:rPr>
                <w:b/>
              </w:rPr>
            </w:pPr>
            <w:r w:rsidRPr="007F046E">
              <w:rPr>
                <w:b/>
              </w:rPr>
              <w:t>TM. U</w:t>
            </w:r>
            <w:r>
              <w:rPr>
                <w:b/>
              </w:rPr>
              <w:t>B</w:t>
            </w:r>
            <w:r w:rsidRPr="007F046E">
              <w:rPr>
                <w:b/>
              </w:rPr>
              <w:t>N</w:t>
            </w:r>
            <w:r>
              <w:rPr>
                <w:b/>
              </w:rPr>
              <w:t>D - UBMTTQ PHƯỜNG</w:t>
            </w:r>
          </w:p>
          <w:p w14:paraId="03FC84A9" w14:textId="77777777" w:rsidR="000703DD" w:rsidRPr="007F046E" w:rsidRDefault="000703DD" w:rsidP="001E69BC">
            <w:pPr>
              <w:spacing w:line="340" w:lineRule="exact"/>
              <w:jc w:val="both"/>
              <w:rPr>
                <w:b/>
              </w:rPr>
            </w:pPr>
            <w:r>
              <w:rPr>
                <w:b/>
              </w:rPr>
              <w:t xml:space="preserve">                        </w:t>
            </w:r>
            <w:r w:rsidRPr="007F046E">
              <w:rPr>
                <w:b/>
              </w:rPr>
              <w:t>CHỦ TỊCH</w:t>
            </w:r>
          </w:p>
          <w:p w14:paraId="0979EAC4" w14:textId="77777777" w:rsidR="000703DD" w:rsidRDefault="000703DD" w:rsidP="001E69BC">
            <w:pPr>
              <w:spacing w:line="340" w:lineRule="exact"/>
              <w:rPr>
                <w:b/>
              </w:rPr>
            </w:pPr>
          </w:p>
          <w:p w14:paraId="25300A7E" w14:textId="77777777" w:rsidR="000703DD" w:rsidRPr="007F046E" w:rsidRDefault="000703DD" w:rsidP="001E69BC">
            <w:pPr>
              <w:spacing w:line="340" w:lineRule="exact"/>
              <w:jc w:val="center"/>
              <w:rPr>
                <w:b/>
              </w:rPr>
            </w:pPr>
          </w:p>
          <w:p w14:paraId="3F0F3A79" w14:textId="77777777" w:rsidR="000703DD" w:rsidRPr="007F046E" w:rsidRDefault="000703DD" w:rsidP="001E69BC">
            <w:pPr>
              <w:spacing w:line="340" w:lineRule="exact"/>
              <w:jc w:val="center"/>
              <w:rPr>
                <w:b/>
              </w:rPr>
            </w:pPr>
          </w:p>
          <w:p w14:paraId="4642FE5C" w14:textId="77777777" w:rsidR="000703DD" w:rsidRPr="007F046E" w:rsidRDefault="000703DD" w:rsidP="001E69BC">
            <w:pPr>
              <w:spacing w:line="340" w:lineRule="exact"/>
              <w:jc w:val="center"/>
              <w:rPr>
                <w:b/>
              </w:rPr>
            </w:pPr>
          </w:p>
          <w:p w14:paraId="1324F76D" w14:textId="77777777" w:rsidR="000703DD" w:rsidRDefault="000703DD" w:rsidP="001E69BC">
            <w:pPr>
              <w:spacing w:line="340" w:lineRule="exact"/>
            </w:pPr>
            <w:r>
              <w:rPr>
                <w:b/>
              </w:rPr>
              <w:t>Lê Hồng Thành             Bùi Xuân Tiến</w:t>
            </w:r>
          </w:p>
        </w:tc>
      </w:tr>
    </w:tbl>
    <w:p w14:paraId="5FFF56D0" w14:textId="77777777" w:rsidR="000703DD" w:rsidRDefault="000703DD" w:rsidP="000703DD"/>
    <w:p w14:paraId="61B2583B" w14:textId="77777777" w:rsidR="000703DD" w:rsidRDefault="000703DD" w:rsidP="000703DD"/>
    <w:p w14:paraId="022DA607" w14:textId="77777777" w:rsidR="000703DD" w:rsidRDefault="000703DD"/>
    <w:sectPr w:rsidR="000703DD" w:rsidSect="00AB2964">
      <w:footerReference w:type="default" r:id="rId8"/>
      <w:pgSz w:w="11907" w:h="16840" w:code="9"/>
      <w:pgMar w:top="990" w:right="1197" w:bottom="709" w:left="1701" w:header="709" w:footer="26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C2C8B" w14:textId="77777777" w:rsidR="000B5D0E" w:rsidRDefault="000B5D0E">
      <w:r>
        <w:separator/>
      </w:r>
    </w:p>
  </w:endnote>
  <w:endnote w:type="continuationSeparator" w:id="0">
    <w:p w14:paraId="73DA1BB2" w14:textId="77777777" w:rsidR="000B5D0E" w:rsidRDefault="000B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62548"/>
      <w:docPartObj>
        <w:docPartGallery w:val="Page Numbers (Bottom of Page)"/>
        <w:docPartUnique/>
      </w:docPartObj>
    </w:sdtPr>
    <w:sdtEndPr/>
    <w:sdtContent>
      <w:p w14:paraId="11EFB424" w14:textId="77777777" w:rsidR="007F5E39" w:rsidRDefault="000703DD">
        <w:pPr>
          <w:pStyle w:val="Footer"/>
          <w:jc w:val="center"/>
        </w:pPr>
        <w:r>
          <w:fldChar w:fldCharType="begin"/>
        </w:r>
        <w:r>
          <w:instrText xml:space="preserve"> PAGE   \* MERGEFORMAT </w:instrText>
        </w:r>
        <w:r>
          <w:fldChar w:fldCharType="separate"/>
        </w:r>
        <w:r w:rsidR="00E56EBA">
          <w:rPr>
            <w:noProof/>
          </w:rPr>
          <w:t>2</w:t>
        </w:r>
        <w:r>
          <w:rPr>
            <w:noProof/>
          </w:rPr>
          <w:fldChar w:fldCharType="end"/>
        </w:r>
      </w:p>
    </w:sdtContent>
  </w:sdt>
  <w:p w14:paraId="33DE815A" w14:textId="77777777" w:rsidR="007F5E39" w:rsidRDefault="000B5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7A2EE" w14:textId="77777777" w:rsidR="000B5D0E" w:rsidRDefault="000B5D0E">
      <w:r>
        <w:separator/>
      </w:r>
    </w:p>
  </w:footnote>
  <w:footnote w:type="continuationSeparator" w:id="0">
    <w:p w14:paraId="71A35F63" w14:textId="77777777" w:rsidR="000B5D0E" w:rsidRDefault="000B5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7355"/>
    <w:multiLevelType w:val="hybridMultilevel"/>
    <w:tmpl w:val="0C962C14"/>
    <w:lvl w:ilvl="0" w:tplc="EAD0A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DD"/>
    <w:rsid w:val="000703DD"/>
    <w:rsid w:val="000A1121"/>
    <w:rsid w:val="000B5D0E"/>
    <w:rsid w:val="000B7353"/>
    <w:rsid w:val="00250303"/>
    <w:rsid w:val="00286CF3"/>
    <w:rsid w:val="002A0761"/>
    <w:rsid w:val="0030711D"/>
    <w:rsid w:val="003265A1"/>
    <w:rsid w:val="00343FD5"/>
    <w:rsid w:val="0045252B"/>
    <w:rsid w:val="00492591"/>
    <w:rsid w:val="004E6EF0"/>
    <w:rsid w:val="0052617D"/>
    <w:rsid w:val="00551F54"/>
    <w:rsid w:val="00600D6F"/>
    <w:rsid w:val="0060527C"/>
    <w:rsid w:val="006F315B"/>
    <w:rsid w:val="006F73F0"/>
    <w:rsid w:val="00700381"/>
    <w:rsid w:val="007614E7"/>
    <w:rsid w:val="007A3CF6"/>
    <w:rsid w:val="007F1873"/>
    <w:rsid w:val="008048BF"/>
    <w:rsid w:val="00891601"/>
    <w:rsid w:val="0092554A"/>
    <w:rsid w:val="00925EBE"/>
    <w:rsid w:val="00952F69"/>
    <w:rsid w:val="00987DBC"/>
    <w:rsid w:val="009B0767"/>
    <w:rsid w:val="009E04A0"/>
    <w:rsid w:val="009F1CF1"/>
    <w:rsid w:val="009F6975"/>
    <w:rsid w:val="00A07D46"/>
    <w:rsid w:val="00A07D9A"/>
    <w:rsid w:val="00A461D9"/>
    <w:rsid w:val="00A97007"/>
    <w:rsid w:val="00B078B8"/>
    <w:rsid w:val="00CB4F54"/>
    <w:rsid w:val="00D3612E"/>
    <w:rsid w:val="00DC4EDC"/>
    <w:rsid w:val="00DF15FB"/>
    <w:rsid w:val="00E5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DD"/>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0703DD"/>
    <w:pPr>
      <w:keepNext/>
      <w:outlineLvl w:val="3"/>
    </w:pPr>
    <w:rPr>
      <w:rFonts w:ascii="VNtimes new roman" w:hAnsi="VNtimes new roman"/>
      <w:b/>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03DD"/>
    <w:rPr>
      <w:rFonts w:ascii="VNtimes new roman" w:eastAsia="Times New Roman" w:hAnsi="VNtimes new roman" w:cs="Times New Roman"/>
      <w:b/>
      <w:sz w:val="26"/>
      <w:szCs w:val="20"/>
      <w:lang w:val="en-AU"/>
    </w:rPr>
  </w:style>
  <w:style w:type="paragraph" w:styleId="ListParagraph">
    <w:name w:val="List Paragraph"/>
    <w:basedOn w:val="Normal"/>
    <w:uiPriority w:val="34"/>
    <w:qFormat/>
    <w:rsid w:val="000703DD"/>
    <w:pPr>
      <w:ind w:left="720"/>
      <w:contextualSpacing/>
    </w:pPr>
  </w:style>
  <w:style w:type="paragraph" w:styleId="Footer">
    <w:name w:val="footer"/>
    <w:basedOn w:val="Normal"/>
    <w:link w:val="FooterChar"/>
    <w:uiPriority w:val="99"/>
    <w:unhideWhenUsed/>
    <w:rsid w:val="000703DD"/>
    <w:pPr>
      <w:tabs>
        <w:tab w:val="center" w:pos="4680"/>
        <w:tab w:val="right" w:pos="9360"/>
      </w:tabs>
    </w:pPr>
  </w:style>
  <w:style w:type="character" w:customStyle="1" w:styleId="FooterChar">
    <w:name w:val="Footer Char"/>
    <w:basedOn w:val="DefaultParagraphFont"/>
    <w:link w:val="Footer"/>
    <w:uiPriority w:val="99"/>
    <w:rsid w:val="000703D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DD"/>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0703DD"/>
    <w:pPr>
      <w:keepNext/>
      <w:outlineLvl w:val="3"/>
    </w:pPr>
    <w:rPr>
      <w:rFonts w:ascii="VNtimes new roman" w:hAnsi="VNtimes new roman"/>
      <w:b/>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03DD"/>
    <w:rPr>
      <w:rFonts w:ascii="VNtimes new roman" w:eastAsia="Times New Roman" w:hAnsi="VNtimes new roman" w:cs="Times New Roman"/>
      <w:b/>
      <w:sz w:val="26"/>
      <w:szCs w:val="20"/>
      <w:lang w:val="en-AU"/>
    </w:rPr>
  </w:style>
  <w:style w:type="paragraph" w:styleId="ListParagraph">
    <w:name w:val="List Paragraph"/>
    <w:basedOn w:val="Normal"/>
    <w:uiPriority w:val="34"/>
    <w:qFormat/>
    <w:rsid w:val="000703DD"/>
    <w:pPr>
      <w:ind w:left="720"/>
      <w:contextualSpacing/>
    </w:pPr>
  </w:style>
  <w:style w:type="paragraph" w:styleId="Footer">
    <w:name w:val="footer"/>
    <w:basedOn w:val="Normal"/>
    <w:link w:val="FooterChar"/>
    <w:uiPriority w:val="99"/>
    <w:unhideWhenUsed/>
    <w:rsid w:val="000703DD"/>
    <w:pPr>
      <w:tabs>
        <w:tab w:val="center" w:pos="4680"/>
        <w:tab w:val="right" w:pos="9360"/>
      </w:tabs>
    </w:pPr>
  </w:style>
  <w:style w:type="character" w:customStyle="1" w:styleId="FooterChar">
    <w:name w:val="Footer Char"/>
    <w:basedOn w:val="DefaultParagraphFont"/>
    <w:link w:val="Footer"/>
    <w:uiPriority w:val="99"/>
    <w:rsid w:val="000703D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C97F6-B6EA-4CAC-B2E2-D800D5B3CB2C}"/>
</file>

<file path=customXml/itemProps2.xml><?xml version="1.0" encoding="utf-8"?>
<ds:datastoreItem xmlns:ds="http://schemas.openxmlformats.org/officeDocument/2006/customXml" ds:itemID="{CC771368-7BD8-456A-8BE9-274BA59AC91E}"/>
</file>

<file path=customXml/itemProps3.xml><?xml version="1.0" encoding="utf-8"?>
<ds:datastoreItem xmlns:ds="http://schemas.openxmlformats.org/officeDocument/2006/customXml" ds:itemID="{4371E14A-877F-4B5A-9FA8-0281A7D306AF}"/>
</file>

<file path=docProps/app.xml><?xml version="1.0" encoding="utf-8"?>
<Properties xmlns="http://schemas.openxmlformats.org/officeDocument/2006/extended-properties" xmlns:vt="http://schemas.openxmlformats.org/officeDocument/2006/docPropsVTypes">
  <Template>Normal</Template>
  <TotalTime>205</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Loan 1988</dc:creator>
  <cp:keywords/>
  <dc:description/>
  <cp:lastModifiedBy>NHÂN - TUỆ LÂM</cp:lastModifiedBy>
  <cp:revision>22</cp:revision>
  <dcterms:created xsi:type="dcterms:W3CDTF">2021-08-30T07:50:00Z</dcterms:created>
  <dcterms:modified xsi:type="dcterms:W3CDTF">2021-09-12T01:41:00Z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